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22A3A" w14:textId="77777777" w:rsidR="004E63B1" w:rsidRPr="0009494F" w:rsidRDefault="004E63B1" w:rsidP="005D3CE8">
      <w:pPr>
        <w:jc w:val="center"/>
      </w:pPr>
      <w:r w:rsidRPr="0009494F">
        <w:rPr>
          <w:noProof/>
          <w:color w:val="008080"/>
        </w:rPr>
        <w:drawing>
          <wp:anchor distT="0" distB="0" distL="114300" distR="114300" simplePos="0" relativeHeight="251659264" behindDoc="0" locked="0" layoutInCell="1" allowOverlap="1" wp14:anchorId="3C98884C" wp14:editId="6ECB2AC5">
            <wp:simplePos x="0" y="0"/>
            <wp:positionH relativeFrom="margin">
              <wp:align>center</wp:align>
            </wp:positionH>
            <wp:positionV relativeFrom="margin">
              <wp:posOffset>-236220</wp:posOffset>
            </wp:positionV>
            <wp:extent cx="1844040" cy="1593134"/>
            <wp:effectExtent l="0" t="0" r="3810" b="7620"/>
            <wp:wrapNone/>
            <wp:docPr id="20" name="Picture 4" descr="Copy-of-logo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y-of-logo_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93134"/>
                    </a:xfrm>
                    <a:prstGeom prst="rect">
                      <a:avLst/>
                    </a:prstGeom>
                    <a:solidFill>
                      <a:srgbClr val="8DB3E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AD886" w14:textId="77777777" w:rsidR="004E63B1" w:rsidRPr="0009494F" w:rsidRDefault="004E63B1" w:rsidP="005D3CE8">
      <w:pPr>
        <w:jc w:val="center"/>
      </w:pPr>
    </w:p>
    <w:p w14:paraId="07D16446" w14:textId="77777777" w:rsidR="004E63B1" w:rsidRPr="0009494F" w:rsidRDefault="004E63B1" w:rsidP="005D3CE8">
      <w:pPr>
        <w:jc w:val="center"/>
      </w:pPr>
    </w:p>
    <w:p w14:paraId="070091DF" w14:textId="77777777" w:rsidR="004E63B1" w:rsidRPr="0009494F" w:rsidRDefault="004E63B1" w:rsidP="005D3CE8">
      <w:pPr>
        <w:jc w:val="center"/>
      </w:pPr>
    </w:p>
    <w:p w14:paraId="3BE8D395" w14:textId="77777777" w:rsidR="004E63B1" w:rsidRPr="0009494F" w:rsidRDefault="004E63B1" w:rsidP="005D3CE8">
      <w:pPr>
        <w:jc w:val="center"/>
      </w:pPr>
    </w:p>
    <w:p w14:paraId="6E09BE1D" w14:textId="77777777" w:rsidR="004E63B1" w:rsidRPr="0009494F" w:rsidRDefault="004E63B1" w:rsidP="005D3CE8">
      <w:pPr>
        <w:jc w:val="center"/>
      </w:pPr>
    </w:p>
    <w:p w14:paraId="06CF4737" w14:textId="77777777" w:rsidR="00911AF8" w:rsidRPr="0009494F" w:rsidRDefault="005D3CE8" w:rsidP="005D3CE8">
      <w:pPr>
        <w:jc w:val="center"/>
        <w:rPr>
          <w:sz w:val="44"/>
        </w:rPr>
      </w:pPr>
      <w:r w:rsidRPr="0009494F">
        <w:rPr>
          <w:sz w:val="44"/>
        </w:rPr>
        <w:t>Measure X Project Report</w:t>
      </w:r>
    </w:p>
    <w:p w14:paraId="58EBB304" w14:textId="01D4261F" w:rsidR="004E63B1" w:rsidRPr="0009494F" w:rsidRDefault="004E63B1" w:rsidP="2D414C58">
      <w:pPr>
        <w:jc w:val="center"/>
        <w:rPr>
          <w:sz w:val="44"/>
          <w:szCs w:val="44"/>
        </w:rPr>
      </w:pPr>
      <w:r w:rsidRPr="2D414C58">
        <w:rPr>
          <w:sz w:val="44"/>
          <w:szCs w:val="44"/>
        </w:rPr>
        <w:t xml:space="preserve">December </w:t>
      </w:r>
      <w:r w:rsidR="00F11894" w:rsidRPr="2D414C58">
        <w:rPr>
          <w:sz w:val="44"/>
          <w:szCs w:val="44"/>
        </w:rPr>
        <w:t>202</w:t>
      </w:r>
      <w:r w:rsidR="000E282A">
        <w:rPr>
          <w:sz w:val="44"/>
          <w:szCs w:val="44"/>
        </w:rPr>
        <w:t>4</w:t>
      </w:r>
    </w:p>
    <w:p w14:paraId="653F7678" w14:textId="77777777" w:rsidR="00C70881" w:rsidRPr="0009494F" w:rsidRDefault="00C70881" w:rsidP="005D3CE8">
      <w:pPr>
        <w:jc w:val="center"/>
        <w:rPr>
          <w:sz w:val="44"/>
        </w:rPr>
      </w:pPr>
    </w:p>
    <w:p w14:paraId="4EB0C783" w14:textId="77777777" w:rsidR="004C4304" w:rsidRDefault="00C70881" w:rsidP="00C70881">
      <w:pPr>
        <w:rPr>
          <w:sz w:val="36"/>
        </w:rPr>
      </w:pPr>
      <w:r w:rsidRPr="0009494F">
        <w:rPr>
          <w:sz w:val="36"/>
        </w:rPr>
        <w:t>Measure X Transportation Projects</w:t>
      </w:r>
    </w:p>
    <w:p w14:paraId="6EE2D856" w14:textId="245E83EA" w:rsidR="004C4304" w:rsidRPr="0009494F" w:rsidRDefault="003C01AF" w:rsidP="2D414C58">
      <w:pPr>
        <w:rPr>
          <w:sz w:val="36"/>
          <w:szCs w:val="36"/>
        </w:rPr>
      </w:pPr>
      <w:r w:rsidRPr="2D414C58">
        <w:rPr>
          <w:sz w:val="36"/>
          <w:szCs w:val="36"/>
        </w:rPr>
        <w:t>ATP</w:t>
      </w:r>
      <w:r w:rsidR="0BBD6F5E" w:rsidRPr="2D414C58">
        <w:rPr>
          <w:sz w:val="36"/>
          <w:szCs w:val="36"/>
        </w:rPr>
        <w:t>/RSTP</w:t>
      </w:r>
      <w:r w:rsidRPr="2D414C58">
        <w:rPr>
          <w:sz w:val="36"/>
          <w:szCs w:val="36"/>
        </w:rPr>
        <w:t xml:space="preserve"> Grant Application for Del Monte/Washington and Del Monte/El Estero </w:t>
      </w:r>
    </w:p>
    <w:p w14:paraId="0F923CBA" w14:textId="77777777" w:rsidR="003C01AF" w:rsidRDefault="003C01AF" w:rsidP="003C01AF">
      <w:pPr>
        <w:rPr>
          <w:rFonts w:eastAsia="Times New Roman" w:cs="Times New Roman"/>
          <w:sz w:val="24"/>
          <w:szCs w:val="24"/>
        </w:rPr>
      </w:pPr>
      <w:bookmarkStart w:id="0" w:name="OLE_LINK29"/>
      <w:bookmarkStart w:id="1" w:name="OLE_LINK30"/>
      <w:r w:rsidRPr="003C01AF">
        <w:rPr>
          <w:rFonts w:eastAsia="Times New Roman" w:cs="Times New Roman"/>
          <w:sz w:val="24"/>
          <w:szCs w:val="24"/>
        </w:rPr>
        <w:t>This project is using Measure X funding in combination with the Active Transportation Program to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enhance transportation safety.</w:t>
      </w:r>
    </w:p>
    <w:p w14:paraId="276CE61C" w14:textId="77777777" w:rsidR="0035123B" w:rsidRDefault="0035123B" w:rsidP="003C01AF">
      <w:pPr>
        <w:rPr>
          <w:rFonts w:eastAsia="Times New Roman" w:cs="Times New Roman"/>
          <w:sz w:val="24"/>
          <w:szCs w:val="24"/>
        </w:rPr>
      </w:pPr>
    </w:p>
    <w:p w14:paraId="67A0CCF2" w14:textId="260BF3AA" w:rsidR="0035123B" w:rsidRPr="003C01AF" w:rsidRDefault="0035123B" w:rsidP="0035123B">
      <w:pPr>
        <w:pStyle w:val="Heading2"/>
        <w:rPr>
          <w:rFonts w:eastAsia="Times New Roman"/>
        </w:rPr>
      </w:pPr>
      <w:r>
        <w:rPr>
          <w:rFonts w:eastAsia="Times New Roman"/>
        </w:rPr>
        <w:t>Project Description</w:t>
      </w:r>
    </w:p>
    <w:p w14:paraId="78306B2E" w14:textId="474CC685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The intersections of Del Monte Ave at Washington and Del Monte at Camino El Estero are intersections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 xml:space="preserve">heavily utilized by pedestrians and bicycles that must weave through heavy </w:t>
      </w:r>
      <w:r w:rsidR="00F54D00" w:rsidRPr="003C01AF">
        <w:rPr>
          <w:rFonts w:eastAsia="Times New Roman" w:cs="Times New Roman"/>
          <w:sz w:val="24"/>
          <w:szCs w:val="24"/>
        </w:rPr>
        <w:t>congestion</w:t>
      </w:r>
      <w:r w:rsidRPr="003C01AF">
        <w:rPr>
          <w:rFonts w:eastAsia="Times New Roman" w:cs="Times New Roman"/>
          <w:sz w:val="24"/>
          <w:szCs w:val="24"/>
        </w:rPr>
        <w:t xml:space="preserve"> and cars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queueing in their crossing areas. Pedestrians and bicycles also face long crossing distances and wait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times due to the heavy congestion in the corridor. Del Monte also has frequent crossing</w:t>
      </w:r>
      <w:r w:rsidR="00F54D00">
        <w:rPr>
          <w:rFonts w:eastAsia="Times New Roman" w:cs="Times New Roman"/>
          <w:sz w:val="24"/>
          <w:szCs w:val="24"/>
        </w:rPr>
        <w:t>s</w:t>
      </w:r>
      <w:r w:rsidRPr="003C01AF">
        <w:rPr>
          <w:rFonts w:eastAsia="Times New Roman" w:cs="Times New Roman"/>
          <w:sz w:val="24"/>
          <w:szCs w:val="24"/>
        </w:rPr>
        <w:t xml:space="preserve"> of larger groups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of pedestrians, the intersection of Del Monte and Washington has pedestrian crossing calls activated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75% of day. Del Monte Avenue experiences severe congestion as it has a high demand of 42,000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vehicles per day, this is about 76% of traffic carried on Highway 1.</w:t>
      </w:r>
    </w:p>
    <w:p w14:paraId="748CCC14" w14:textId="2877B7E7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Crossing along Del Monte is precarious with long crosswalks between 100</w:t>
      </w:r>
      <w:r w:rsidRPr="003C01AF">
        <w:rPr>
          <w:rFonts w:ascii="Cambria Math" w:eastAsia="Times New Roman" w:hAnsi="Cambria Math" w:cs="Cambria Math"/>
          <w:sz w:val="24"/>
          <w:szCs w:val="24"/>
        </w:rPr>
        <w:t>‐</w:t>
      </w:r>
      <w:r w:rsidRPr="003C01AF">
        <w:rPr>
          <w:rFonts w:eastAsia="Times New Roman" w:cs="Times New Roman"/>
          <w:sz w:val="24"/>
          <w:szCs w:val="24"/>
        </w:rPr>
        <w:t>120 feet in length that are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often blocked by vehicles. There are currently no bicycle connections or facilities on Del Monte Avenue,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 xml:space="preserve">Washington Street or Camino El Estero and bicyclists have no means </w:t>
      </w:r>
      <w:r w:rsidR="00F54D00">
        <w:rPr>
          <w:rFonts w:eastAsia="Times New Roman" w:cs="Times New Roman"/>
          <w:sz w:val="24"/>
          <w:szCs w:val="24"/>
        </w:rPr>
        <w:t>of</w:t>
      </w:r>
      <w:r w:rsidRPr="003C01AF">
        <w:rPr>
          <w:rFonts w:eastAsia="Times New Roman" w:cs="Times New Roman"/>
          <w:sz w:val="24"/>
          <w:szCs w:val="24"/>
        </w:rPr>
        <w:t xml:space="preserve"> crossing Del Monte Avenue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 xml:space="preserve">from the recreation trail to their </w:t>
      </w:r>
      <w:proofErr w:type="gramStart"/>
      <w:r w:rsidRPr="003C01AF">
        <w:rPr>
          <w:rFonts w:eastAsia="Times New Roman" w:cs="Times New Roman"/>
          <w:sz w:val="24"/>
          <w:szCs w:val="24"/>
        </w:rPr>
        <w:t>final destination</w:t>
      </w:r>
      <w:proofErr w:type="gramEnd"/>
      <w:r w:rsidRPr="003C01AF">
        <w:rPr>
          <w:rFonts w:eastAsia="Times New Roman" w:cs="Times New Roman"/>
          <w:sz w:val="24"/>
          <w:szCs w:val="24"/>
        </w:rPr>
        <w:t>. Bicycles must dismount and cross narrow crosswalks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and ramps competing with pedestrians.</w:t>
      </w:r>
    </w:p>
    <w:p w14:paraId="587E0B95" w14:textId="77777777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lastRenderedPageBreak/>
        <w:t xml:space="preserve">Over the course of a </w:t>
      </w:r>
      <w:proofErr w:type="gramStart"/>
      <w:r w:rsidRPr="003C01AF">
        <w:rPr>
          <w:rFonts w:eastAsia="Times New Roman" w:cs="Times New Roman"/>
          <w:sz w:val="24"/>
          <w:szCs w:val="24"/>
        </w:rPr>
        <w:t>day</w:t>
      </w:r>
      <w:proofErr w:type="gramEnd"/>
      <w:r w:rsidRPr="003C01AF">
        <w:rPr>
          <w:rFonts w:eastAsia="Times New Roman" w:cs="Times New Roman"/>
          <w:sz w:val="24"/>
          <w:szCs w:val="24"/>
        </w:rPr>
        <w:t xml:space="preserve"> it is estimated that 4,600 pedestrians and 540 bicycles utilize the two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intersections daily, however during peak tourism season and special events the numbers can be much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higher.</w:t>
      </w:r>
    </w:p>
    <w:p w14:paraId="768F37C1" w14:textId="6830C427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This project provides great benefit</w:t>
      </w:r>
      <w:r w:rsidR="00F54D00">
        <w:rPr>
          <w:rFonts w:eastAsia="Times New Roman" w:cs="Times New Roman"/>
          <w:sz w:val="24"/>
          <w:szCs w:val="24"/>
        </w:rPr>
        <w:t>s</w:t>
      </w:r>
      <w:r w:rsidRPr="003C01AF">
        <w:rPr>
          <w:rFonts w:eastAsia="Times New Roman" w:cs="Times New Roman"/>
          <w:sz w:val="24"/>
          <w:szCs w:val="24"/>
        </w:rPr>
        <w:t xml:space="preserve"> and access for </w:t>
      </w:r>
      <w:r w:rsidRPr="009E3436">
        <w:rPr>
          <w:rFonts w:eastAsia="Times New Roman" w:cs="Times New Roman"/>
          <w:sz w:val="24"/>
          <w:szCs w:val="24"/>
        </w:rPr>
        <w:t>pedestrians and bicyclists for</w:t>
      </w:r>
      <w:r w:rsidR="00F54D00" w:rsidRPr="009E3436">
        <w:rPr>
          <w:rFonts w:eastAsia="Times New Roman" w:cs="Times New Roman"/>
          <w:sz w:val="24"/>
          <w:szCs w:val="24"/>
        </w:rPr>
        <w:t xml:space="preserve"> those</w:t>
      </w:r>
      <w:r w:rsidRPr="009E3436">
        <w:rPr>
          <w:rFonts w:eastAsia="Times New Roman" w:cs="Times New Roman"/>
          <w:sz w:val="24"/>
          <w:szCs w:val="24"/>
        </w:rPr>
        <w:t xml:space="preserve"> who utilize the recreational trail for commuting and recreational purposes. </w:t>
      </w:r>
      <w:r w:rsidR="009E3436" w:rsidRPr="009E3436">
        <w:rPr>
          <w:rFonts w:eastAsia="Times New Roman" w:cs="Times New Roman"/>
          <w:sz w:val="24"/>
          <w:szCs w:val="24"/>
        </w:rPr>
        <w:t>The expected benefits include increased biking and walking trips to improve public health, enhanced mobility for non</w:t>
      </w:r>
      <w:r w:rsidR="009E3436" w:rsidRPr="009E3436">
        <w:rPr>
          <w:rFonts w:ascii="Cambria Math" w:eastAsia="Times New Roman" w:hAnsi="Cambria Math" w:cs="Cambria Math"/>
          <w:sz w:val="24"/>
          <w:szCs w:val="24"/>
        </w:rPr>
        <w:t>‐</w:t>
      </w:r>
      <w:r w:rsidR="009E3436" w:rsidRPr="009E3436">
        <w:rPr>
          <w:rFonts w:eastAsia="Times New Roman" w:cs="Times New Roman"/>
          <w:sz w:val="24"/>
          <w:szCs w:val="24"/>
        </w:rPr>
        <w:t>motorized users to be more widely accessible for users of all abilities, and reduced vehicle trips to reduce greenhouse gas emissions.</w:t>
      </w:r>
      <w:r w:rsidR="009E3436" w:rsidRPr="009E3436">
        <w:rPr>
          <w:rFonts w:ascii="Aptos" w:eastAsia="Times New Roman" w:hAnsi="Aptos" w:cs="Aptos"/>
          <w:sz w:val="24"/>
          <w:szCs w:val="24"/>
        </w:rPr>
        <w:t> </w:t>
      </w:r>
      <w:r w:rsidRPr="003C01AF">
        <w:rPr>
          <w:rFonts w:eastAsia="Times New Roman" w:cs="Times New Roman"/>
          <w:sz w:val="24"/>
          <w:szCs w:val="24"/>
        </w:rPr>
        <w:t>All benefits apply to disadvantaged communities who utilize the trail to commute or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for recreation purposes.</w:t>
      </w:r>
      <w:r w:rsidR="009E3436">
        <w:rPr>
          <w:rFonts w:eastAsia="Times New Roman" w:cs="Times New Roman"/>
          <w:sz w:val="24"/>
          <w:szCs w:val="24"/>
        </w:rPr>
        <w:t xml:space="preserve"> The project provides</w:t>
      </w:r>
      <w:r w:rsidRPr="003C01AF">
        <w:rPr>
          <w:rFonts w:eastAsia="Times New Roman" w:cs="Times New Roman"/>
          <w:sz w:val="24"/>
          <w:szCs w:val="24"/>
        </w:rPr>
        <w:t xml:space="preserve"> </w:t>
      </w:r>
      <w:r w:rsidR="009E3436">
        <w:rPr>
          <w:rFonts w:eastAsia="Times New Roman" w:cs="Times New Roman"/>
          <w:sz w:val="24"/>
          <w:szCs w:val="24"/>
        </w:rPr>
        <w:t>a</w:t>
      </w:r>
      <w:r w:rsidRPr="003C01AF">
        <w:rPr>
          <w:rFonts w:eastAsia="Times New Roman" w:cs="Times New Roman"/>
          <w:sz w:val="24"/>
          <w:szCs w:val="24"/>
        </w:rPr>
        <w:t xml:space="preserve">ccess to major destinations in the </w:t>
      </w:r>
      <w:proofErr w:type="gramStart"/>
      <w:r w:rsidRPr="003C01AF">
        <w:rPr>
          <w:rFonts w:eastAsia="Times New Roman" w:cs="Times New Roman"/>
          <w:sz w:val="24"/>
          <w:szCs w:val="24"/>
        </w:rPr>
        <w:t>City</w:t>
      </w:r>
      <w:proofErr w:type="gramEnd"/>
      <w:r w:rsidRPr="003C01AF">
        <w:rPr>
          <w:rFonts w:eastAsia="Times New Roman" w:cs="Times New Roman"/>
          <w:sz w:val="24"/>
          <w:szCs w:val="24"/>
        </w:rPr>
        <w:t xml:space="preserve"> such as Monterey Downtown, The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Wharf, Cannery Row, and El Estero Park.</w:t>
      </w:r>
    </w:p>
    <w:p w14:paraId="6F5AE524" w14:textId="79E8FC18" w:rsid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The improvements would make the crossings at the two intersections less stressful for bicycles and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pedestrians by shortening distances, providing median refuges and higher visibility. Additionally, ADA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 xml:space="preserve">improvements and safety lighting </w:t>
      </w:r>
      <w:r w:rsidR="00F54D00" w:rsidRPr="003C01AF">
        <w:rPr>
          <w:rFonts w:eastAsia="Times New Roman" w:cs="Times New Roman"/>
          <w:sz w:val="24"/>
          <w:szCs w:val="24"/>
        </w:rPr>
        <w:t>are</w:t>
      </w:r>
      <w:r w:rsidRPr="003C01AF">
        <w:rPr>
          <w:rFonts w:eastAsia="Times New Roman" w:cs="Times New Roman"/>
          <w:sz w:val="24"/>
          <w:szCs w:val="24"/>
        </w:rPr>
        <w:t xml:space="preserve"> included.</w:t>
      </w:r>
    </w:p>
    <w:p w14:paraId="7038AE3A" w14:textId="77777777" w:rsidR="0035123B" w:rsidRDefault="0035123B" w:rsidP="003C01AF">
      <w:pPr>
        <w:rPr>
          <w:rFonts w:eastAsia="Times New Roman" w:cs="Times New Roman"/>
          <w:sz w:val="24"/>
          <w:szCs w:val="24"/>
        </w:rPr>
      </w:pPr>
    </w:p>
    <w:p w14:paraId="6CCE6CDF" w14:textId="68013B76" w:rsidR="0035123B" w:rsidRPr="003C01AF" w:rsidRDefault="0035123B" w:rsidP="0035123B">
      <w:pPr>
        <w:pStyle w:val="Heading2"/>
        <w:rPr>
          <w:rFonts w:eastAsia="Times New Roman"/>
        </w:rPr>
      </w:pPr>
      <w:r>
        <w:rPr>
          <w:rFonts w:eastAsia="Times New Roman"/>
        </w:rPr>
        <w:t>Project Update</w:t>
      </w:r>
    </w:p>
    <w:p w14:paraId="0D158400" w14:textId="77777777" w:rsidR="003C01AF" w:rsidRP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sz w:val="24"/>
          <w:szCs w:val="24"/>
        </w:rPr>
        <w:t>Funding was used to bring the project to 30% design and apply for Active Transportation Program funds</w:t>
      </w:r>
      <w:r>
        <w:rPr>
          <w:rFonts w:eastAsia="Times New Roman" w:cs="Times New Roman"/>
          <w:sz w:val="24"/>
          <w:szCs w:val="24"/>
        </w:rPr>
        <w:t xml:space="preserve"> </w:t>
      </w:r>
      <w:r w:rsidRPr="003C01AF">
        <w:rPr>
          <w:rFonts w:eastAsia="Times New Roman" w:cs="Times New Roman"/>
          <w:sz w:val="24"/>
          <w:szCs w:val="24"/>
        </w:rPr>
        <w:t>to maximize the City’s ability to deliver the best possible project to residents and visitors.</w:t>
      </w:r>
    </w:p>
    <w:p w14:paraId="0D75B976" w14:textId="77777777" w:rsidR="003C01AF" w:rsidRDefault="003C01AF" w:rsidP="003C01AF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The </w:t>
      </w:r>
      <w:proofErr w:type="gramStart"/>
      <w:r>
        <w:rPr>
          <w:rFonts w:eastAsia="Times New Roman" w:cs="Times New Roman"/>
          <w:sz w:val="24"/>
          <w:szCs w:val="24"/>
        </w:rPr>
        <w:t>City</w:t>
      </w:r>
      <w:proofErr w:type="gramEnd"/>
      <w:r>
        <w:rPr>
          <w:rFonts w:eastAsia="Times New Roman" w:cs="Times New Roman"/>
          <w:sz w:val="24"/>
          <w:szCs w:val="24"/>
        </w:rPr>
        <w:t xml:space="preserve"> applied in 2018 to the Active Transportation Program (ATP) Cycle 4 Call for Projects and did not receive funding. The </w:t>
      </w:r>
      <w:proofErr w:type="gramStart"/>
      <w:r>
        <w:rPr>
          <w:rFonts w:eastAsia="Times New Roman" w:cs="Times New Roman"/>
          <w:sz w:val="24"/>
          <w:szCs w:val="24"/>
        </w:rPr>
        <w:t>City</w:t>
      </w:r>
      <w:proofErr w:type="gramEnd"/>
      <w:r>
        <w:rPr>
          <w:rFonts w:eastAsia="Times New Roman" w:cs="Times New Roman"/>
          <w:sz w:val="24"/>
          <w:szCs w:val="24"/>
        </w:rPr>
        <w:t xml:space="preserve"> applied again to Cycle 5</w:t>
      </w:r>
      <w:r w:rsidR="00441DCE">
        <w:rPr>
          <w:rFonts w:eastAsia="Times New Roman" w:cs="Times New Roman"/>
          <w:sz w:val="24"/>
          <w:szCs w:val="24"/>
        </w:rPr>
        <w:t xml:space="preserve"> in 2020</w:t>
      </w:r>
      <w:r>
        <w:rPr>
          <w:rFonts w:eastAsia="Times New Roman" w:cs="Times New Roman"/>
          <w:sz w:val="24"/>
          <w:szCs w:val="24"/>
        </w:rPr>
        <w:t xml:space="preserve">, reducing the scope and focusing on Del Monte and </w:t>
      </w:r>
      <w:r w:rsidR="00441DCE">
        <w:rPr>
          <w:rFonts w:eastAsia="Times New Roman" w:cs="Times New Roman"/>
          <w:sz w:val="24"/>
          <w:szCs w:val="24"/>
        </w:rPr>
        <w:t>Washington</w:t>
      </w:r>
      <w:r>
        <w:rPr>
          <w:rFonts w:eastAsia="Times New Roman" w:cs="Times New Roman"/>
          <w:sz w:val="24"/>
          <w:szCs w:val="24"/>
        </w:rPr>
        <w:t>. The Cycle 5 application scored higher, but still did not meet the threshold for funding</w:t>
      </w:r>
      <w:r w:rsidR="00441DCE">
        <w:rPr>
          <w:rFonts w:eastAsia="Times New Roman" w:cs="Times New Roman"/>
          <w:sz w:val="24"/>
          <w:szCs w:val="24"/>
        </w:rPr>
        <w:t xml:space="preserve"> which was a score of 92 out of 100 points</w:t>
      </w:r>
      <w:r>
        <w:rPr>
          <w:rFonts w:eastAsia="Times New Roman" w:cs="Times New Roman"/>
          <w:sz w:val="24"/>
          <w:szCs w:val="24"/>
        </w:rPr>
        <w:t xml:space="preserve">. </w:t>
      </w:r>
    </w:p>
    <w:p w14:paraId="7858A5F3" w14:textId="51FF9C38" w:rsidR="003C01AF" w:rsidRDefault="00441DCE" w:rsidP="003C01AF">
      <w:pPr>
        <w:rPr>
          <w:rFonts w:eastAsia="Times New Roman" w:cs="Times New Roman"/>
          <w:noProof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t xml:space="preserve">The City decided to reevaluate the intersection </w:t>
      </w:r>
      <w:r w:rsidR="009E3436">
        <w:rPr>
          <w:rFonts w:eastAsia="Times New Roman" w:cs="Times New Roman"/>
          <w:noProof/>
          <w:sz w:val="24"/>
          <w:szCs w:val="24"/>
        </w:rPr>
        <w:t xml:space="preserve">of </w:t>
      </w:r>
      <w:r>
        <w:rPr>
          <w:rFonts w:eastAsia="Times New Roman" w:cs="Times New Roman"/>
          <w:noProof/>
          <w:sz w:val="24"/>
          <w:szCs w:val="24"/>
        </w:rPr>
        <w:t xml:space="preserve">Del Monte and Washington and look for a lower cost alternative and alternative grant funding sources for the final design and construction of the intersection. This alternative has a single stage crossing and has less median improvements and landscaping than the ATP grant application alternative. This alternative does not remove the </w:t>
      </w:r>
      <w:r w:rsidR="006E013A">
        <w:rPr>
          <w:rFonts w:eastAsia="Times New Roman" w:cs="Times New Roman"/>
          <w:noProof/>
          <w:sz w:val="24"/>
          <w:szCs w:val="24"/>
        </w:rPr>
        <w:t>r</w:t>
      </w:r>
      <w:r>
        <w:rPr>
          <w:rFonts w:eastAsia="Times New Roman" w:cs="Times New Roman"/>
          <w:noProof/>
          <w:sz w:val="24"/>
          <w:szCs w:val="24"/>
        </w:rPr>
        <w:t xml:space="preserve">ight </w:t>
      </w:r>
      <w:r w:rsidR="006E013A">
        <w:rPr>
          <w:rFonts w:eastAsia="Times New Roman" w:cs="Times New Roman"/>
          <w:noProof/>
          <w:sz w:val="24"/>
          <w:szCs w:val="24"/>
        </w:rPr>
        <w:t xml:space="preserve">turn exiting </w:t>
      </w:r>
      <w:r>
        <w:rPr>
          <w:rFonts w:eastAsia="Times New Roman" w:cs="Times New Roman"/>
          <w:noProof/>
          <w:sz w:val="24"/>
          <w:szCs w:val="24"/>
        </w:rPr>
        <w:t xml:space="preserve">from the southbound Washington approach and does not include separate crosswalks for bikes </w:t>
      </w:r>
      <w:r w:rsidR="007C1A4B">
        <w:rPr>
          <w:rFonts w:eastAsia="Times New Roman" w:cs="Times New Roman"/>
          <w:noProof/>
          <w:sz w:val="24"/>
          <w:szCs w:val="24"/>
        </w:rPr>
        <w:t xml:space="preserve">- </w:t>
      </w:r>
      <w:r>
        <w:rPr>
          <w:rFonts w:eastAsia="Times New Roman" w:cs="Times New Roman"/>
          <w:noProof/>
          <w:sz w:val="24"/>
          <w:szCs w:val="24"/>
        </w:rPr>
        <w:t xml:space="preserve">“crossbikes”. </w:t>
      </w:r>
    </w:p>
    <w:p w14:paraId="7BE3636B" w14:textId="3DC96231" w:rsidR="00441DCE" w:rsidRDefault="00441DCE" w:rsidP="003C01AF">
      <w:pPr>
        <w:rPr>
          <w:rFonts w:eastAsia="Times New Roman" w:cs="Times New Roman"/>
          <w:noProof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t xml:space="preserve">The City is continuing to look for funding sources for the intersection improvement with the lower cost alternative. </w:t>
      </w:r>
    </w:p>
    <w:p w14:paraId="1648897A" w14:textId="680B3E6D" w:rsidR="00A3477D" w:rsidRDefault="00A3477D" w:rsidP="003C01AF">
      <w:pPr>
        <w:rPr>
          <w:rFonts w:eastAsia="Times New Roman" w:cs="Times New Roman"/>
          <w:sz w:val="24"/>
          <w:szCs w:val="24"/>
        </w:rPr>
      </w:pPr>
      <w:r w:rsidRPr="2D414C58">
        <w:rPr>
          <w:rFonts w:eastAsia="Times New Roman" w:cs="Times New Roman"/>
          <w:noProof/>
          <w:sz w:val="24"/>
          <w:szCs w:val="24"/>
        </w:rPr>
        <w:t xml:space="preserve">In 2022 the City applied again for an Active Transporation Program </w:t>
      </w:r>
      <w:r w:rsidRPr="2D414C58">
        <w:rPr>
          <w:rFonts w:eastAsia="Times New Roman" w:cs="Times New Roman"/>
          <w:sz w:val="24"/>
          <w:szCs w:val="24"/>
        </w:rPr>
        <w:t>Active Transportation Program (ATP) Cycle 6 Call for Projects and did not receive funding.</w:t>
      </w:r>
      <w:r w:rsidR="003D63EF" w:rsidRPr="2D414C58">
        <w:rPr>
          <w:rFonts w:eastAsia="Times New Roman" w:cs="Times New Roman"/>
          <w:sz w:val="24"/>
          <w:szCs w:val="24"/>
        </w:rPr>
        <w:t xml:space="preserve"> The </w:t>
      </w:r>
      <w:proofErr w:type="gramStart"/>
      <w:r w:rsidR="003D63EF" w:rsidRPr="2D414C58">
        <w:rPr>
          <w:rFonts w:eastAsia="Times New Roman" w:cs="Times New Roman"/>
          <w:sz w:val="24"/>
          <w:szCs w:val="24"/>
        </w:rPr>
        <w:t>City</w:t>
      </w:r>
      <w:proofErr w:type="gramEnd"/>
      <w:r w:rsidR="003D63EF" w:rsidRPr="2D414C58">
        <w:rPr>
          <w:rFonts w:eastAsia="Times New Roman" w:cs="Times New Roman"/>
          <w:sz w:val="24"/>
          <w:szCs w:val="24"/>
        </w:rPr>
        <w:t xml:space="preserve"> increased the scope</w:t>
      </w:r>
      <w:r w:rsidR="004023E5" w:rsidRPr="2D414C58">
        <w:rPr>
          <w:rFonts w:eastAsia="Times New Roman" w:cs="Times New Roman"/>
          <w:sz w:val="24"/>
          <w:szCs w:val="24"/>
        </w:rPr>
        <w:t xml:space="preserve"> from Cycle 5</w:t>
      </w:r>
      <w:r w:rsidR="003D63EF" w:rsidRPr="2D414C58">
        <w:rPr>
          <w:rFonts w:eastAsia="Times New Roman" w:cs="Times New Roman"/>
          <w:sz w:val="24"/>
          <w:szCs w:val="24"/>
        </w:rPr>
        <w:t xml:space="preserve"> to consider the intersection of Camino El Estero and scored lower at 67 </w:t>
      </w:r>
      <w:r w:rsidR="003D63EF" w:rsidRPr="2D414C58">
        <w:rPr>
          <w:rFonts w:eastAsia="Times New Roman" w:cs="Times New Roman"/>
          <w:sz w:val="24"/>
          <w:szCs w:val="24"/>
        </w:rPr>
        <w:lastRenderedPageBreak/>
        <w:t>points. The cut off score was 78 points and 65% of the projects were Safe Routes to School Projects</w:t>
      </w:r>
      <w:r w:rsidR="00C00DA4" w:rsidRPr="2D414C58">
        <w:rPr>
          <w:rFonts w:eastAsia="Times New Roman" w:cs="Times New Roman"/>
          <w:sz w:val="24"/>
          <w:szCs w:val="24"/>
        </w:rPr>
        <w:t xml:space="preserve">, this project </w:t>
      </w:r>
      <w:r w:rsidR="003D63EF" w:rsidRPr="2D414C58">
        <w:rPr>
          <w:rFonts w:eastAsia="Times New Roman" w:cs="Times New Roman"/>
          <w:sz w:val="24"/>
          <w:szCs w:val="24"/>
        </w:rPr>
        <w:t xml:space="preserve">did not </w:t>
      </w:r>
      <w:r w:rsidR="00C00DA4" w:rsidRPr="2D414C58">
        <w:rPr>
          <w:rFonts w:eastAsia="Times New Roman" w:cs="Times New Roman"/>
          <w:sz w:val="24"/>
          <w:szCs w:val="24"/>
        </w:rPr>
        <w:t>include</w:t>
      </w:r>
      <w:r w:rsidR="003D63EF" w:rsidRPr="2D414C58">
        <w:rPr>
          <w:rFonts w:eastAsia="Times New Roman" w:cs="Times New Roman"/>
          <w:sz w:val="24"/>
          <w:szCs w:val="24"/>
        </w:rPr>
        <w:t xml:space="preserve"> a Safe Routes to School component.</w:t>
      </w:r>
    </w:p>
    <w:p w14:paraId="3D155B6C" w14:textId="2726399E" w:rsidR="3DFD5348" w:rsidRDefault="3DFD5348" w:rsidP="2D414C58">
      <w:pPr>
        <w:rPr>
          <w:rFonts w:eastAsia="Times New Roman" w:cs="Times New Roman"/>
          <w:sz w:val="24"/>
          <w:szCs w:val="24"/>
        </w:rPr>
      </w:pPr>
      <w:r w:rsidRPr="2D414C58">
        <w:rPr>
          <w:rFonts w:eastAsia="Times New Roman" w:cs="Times New Roman"/>
          <w:sz w:val="24"/>
          <w:szCs w:val="24"/>
        </w:rPr>
        <w:t xml:space="preserve">In 2023 the </w:t>
      </w:r>
      <w:proofErr w:type="gramStart"/>
      <w:r w:rsidRPr="2D414C58">
        <w:rPr>
          <w:rFonts w:eastAsia="Times New Roman" w:cs="Times New Roman"/>
          <w:sz w:val="24"/>
          <w:szCs w:val="24"/>
        </w:rPr>
        <w:t>City</w:t>
      </w:r>
      <w:proofErr w:type="gramEnd"/>
      <w:r w:rsidRPr="2D414C58">
        <w:rPr>
          <w:rFonts w:eastAsia="Times New Roman" w:cs="Times New Roman"/>
          <w:sz w:val="24"/>
          <w:szCs w:val="24"/>
        </w:rPr>
        <w:t xml:space="preserve"> applied for </w:t>
      </w:r>
      <w:r w:rsidR="1A915FF1" w:rsidRPr="2D414C58">
        <w:rPr>
          <w:rFonts w:eastAsia="Times New Roman" w:cs="Times New Roman"/>
          <w:sz w:val="24"/>
          <w:szCs w:val="24"/>
        </w:rPr>
        <w:t>a</w:t>
      </w:r>
      <w:r w:rsidR="178237E2" w:rsidRPr="2D414C58">
        <w:rPr>
          <w:rFonts w:eastAsia="Times New Roman" w:cs="Times New Roman"/>
          <w:sz w:val="24"/>
          <w:szCs w:val="24"/>
        </w:rPr>
        <w:t xml:space="preserve"> Regional Surface Transportation Program (RSTP) </w:t>
      </w:r>
      <w:r w:rsidR="1A915FF1" w:rsidRPr="2D414C58">
        <w:rPr>
          <w:rFonts w:eastAsia="Times New Roman" w:cs="Times New Roman"/>
          <w:sz w:val="24"/>
          <w:szCs w:val="24"/>
        </w:rPr>
        <w:t>grant to design and construct this project, the City was not successful in this grant application. The City is moving forward with fair share RSTP funds</w:t>
      </w:r>
      <w:r w:rsidR="1330C8C3" w:rsidRPr="2D414C58">
        <w:rPr>
          <w:rFonts w:eastAsia="Times New Roman" w:cs="Times New Roman"/>
          <w:sz w:val="24"/>
          <w:szCs w:val="24"/>
        </w:rPr>
        <w:t xml:space="preserve"> to fund the design of the Project. The City is hoping to complete PS&amp;E with fair share funds to have a shovel ready project.</w:t>
      </w:r>
    </w:p>
    <w:p w14:paraId="6248382F" w14:textId="188484B1" w:rsidR="003D63EF" w:rsidRDefault="003D63EF" w:rsidP="003C01AF">
      <w:pPr>
        <w:rPr>
          <w:rFonts w:eastAsia="Times New Roman" w:cs="Times New Roman"/>
          <w:sz w:val="24"/>
          <w:szCs w:val="24"/>
        </w:rPr>
      </w:pPr>
      <w:r w:rsidRPr="2D414C58">
        <w:rPr>
          <w:rFonts w:eastAsia="Times New Roman" w:cs="Times New Roman"/>
          <w:sz w:val="24"/>
          <w:szCs w:val="24"/>
        </w:rPr>
        <w:t xml:space="preserve">The </w:t>
      </w:r>
      <w:proofErr w:type="gramStart"/>
      <w:r w:rsidRPr="2D414C58">
        <w:rPr>
          <w:rFonts w:eastAsia="Times New Roman" w:cs="Times New Roman"/>
          <w:sz w:val="24"/>
          <w:szCs w:val="24"/>
        </w:rPr>
        <w:t>City</w:t>
      </w:r>
      <w:proofErr w:type="gramEnd"/>
      <w:r w:rsidRPr="2D414C58">
        <w:rPr>
          <w:rFonts w:eastAsia="Times New Roman" w:cs="Times New Roman"/>
          <w:sz w:val="24"/>
          <w:szCs w:val="24"/>
        </w:rPr>
        <w:t xml:space="preserve"> is considering re-applying</w:t>
      </w:r>
      <w:r w:rsidR="55342247" w:rsidRPr="2D414C58">
        <w:rPr>
          <w:rFonts w:eastAsia="Times New Roman" w:cs="Times New Roman"/>
          <w:sz w:val="24"/>
          <w:szCs w:val="24"/>
        </w:rPr>
        <w:t>, with a shovel ready project,</w:t>
      </w:r>
      <w:r w:rsidRPr="2D414C58">
        <w:rPr>
          <w:rFonts w:eastAsia="Times New Roman" w:cs="Times New Roman"/>
          <w:sz w:val="24"/>
          <w:szCs w:val="24"/>
        </w:rPr>
        <w:t xml:space="preserve"> for both an ATP grant in a future funding </w:t>
      </w:r>
      <w:r w:rsidR="007C1A4B">
        <w:rPr>
          <w:rFonts w:eastAsia="Times New Roman" w:cs="Times New Roman"/>
          <w:sz w:val="24"/>
          <w:szCs w:val="24"/>
        </w:rPr>
        <w:t>c</w:t>
      </w:r>
      <w:r w:rsidRPr="2D414C58">
        <w:rPr>
          <w:rFonts w:eastAsia="Times New Roman" w:cs="Times New Roman"/>
          <w:sz w:val="24"/>
          <w:szCs w:val="24"/>
        </w:rPr>
        <w:t>ycle</w:t>
      </w:r>
      <w:r w:rsidR="004023E5" w:rsidRPr="2D414C58">
        <w:rPr>
          <w:rFonts w:eastAsia="Times New Roman" w:cs="Times New Roman"/>
          <w:sz w:val="24"/>
          <w:szCs w:val="24"/>
        </w:rPr>
        <w:t xml:space="preserve"> and continuing to consider alternative funding sources for a lower cost alternative</w:t>
      </w:r>
      <w:r w:rsidRPr="2D414C58">
        <w:rPr>
          <w:rFonts w:eastAsia="Times New Roman" w:cs="Times New Roman"/>
          <w:sz w:val="24"/>
          <w:szCs w:val="24"/>
        </w:rPr>
        <w:t xml:space="preserve">. The </w:t>
      </w:r>
      <w:proofErr w:type="gramStart"/>
      <w:r w:rsidRPr="2D414C58">
        <w:rPr>
          <w:rFonts w:eastAsia="Times New Roman" w:cs="Times New Roman"/>
          <w:sz w:val="24"/>
          <w:szCs w:val="24"/>
        </w:rPr>
        <w:t>City</w:t>
      </w:r>
      <w:proofErr w:type="gramEnd"/>
      <w:r w:rsidRPr="2D414C58">
        <w:rPr>
          <w:rFonts w:eastAsia="Times New Roman" w:cs="Times New Roman"/>
          <w:sz w:val="24"/>
          <w:szCs w:val="24"/>
        </w:rPr>
        <w:t xml:space="preserve"> has successfully implemented two ATP grant funded projects, the North Fremont Bicycle and Pedestrian Safety and Access Improvement project and the Active Transportation/Demand Management Plan project. The ATP grant program has long been considered an underfunded and over-subscribed </w:t>
      </w:r>
      <w:r w:rsidR="004023E5" w:rsidRPr="2D414C58">
        <w:rPr>
          <w:rFonts w:eastAsia="Times New Roman" w:cs="Times New Roman"/>
          <w:sz w:val="24"/>
          <w:szCs w:val="24"/>
        </w:rPr>
        <w:t>funding source even with the annual commitment of nearly a billion dollars for the State as part of SB 1.</w:t>
      </w:r>
    </w:p>
    <w:p w14:paraId="4A3026A9" w14:textId="19C1929A" w:rsidR="00B73D04" w:rsidRDefault="00B73D04" w:rsidP="003C01AF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The </w:t>
      </w:r>
      <w:proofErr w:type="gramStart"/>
      <w:r>
        <w:rPr>
          <w:rFonts w:eastAsia="Times New Roman" w:cs="Times New Roman"/>
          <w:sz w:val="24"/>
          <w:szCs w:val="24"/>
        </w:rPr>
        <w:t>City</w:t>
      </w:r>
      <w:proofErr w:type="gramEnd"/>
      <w:r>
        <w:rPr>
          <w:rFonts w:eastAsia="Times New Roman" w:cs="Times New Roman"/>
          <w:sz w:val="24"/>
          <w:szCs w:val="24"/>
        </w:rPr>
        <w:t xml:space="preserve"> has been working on developing a Request for Proposal for the Plans, Specifications, and Estimates (PS&amp;E) stage of the Project with the fair share component of the </w:t>
      </w:r>
      <w:r w:rsidRPr="2D414C58">
        <w:rPr>
          <w:rFonts w:eastAsia="Times New Roman" w:cs="Times New Roman"/>
          <w:sz w:val="24"/>
          <w:szCs w:val="24"/>
        </w:rPr>
        <w:t>Regional Surface Transportation Program</w:t>
      </w:r>
      <w:r>
        <w:rPr>
          <w:rFonts w:eastAsia="Times New Roman" w:cs="Times New Roman"/>
          <w:sz w:val="24"/>
          <w:szCs w:val="24"/>
        </w:rPr>
        <w:t xml:space="preserve">. The </w:t>
      </w:r>
      <w:proofErr w:type="gramStart"/>
      <w:r>
        <w:rPr>
          <w:rFonts w:eastAsia="Times New Roman" w:cs="Times New Roman"/>
          <w:sz w:val="24"/>
          <w:szCs w:val="24"/>
        </w:rPr>
        <w:t>City</w:t>
      </w:r>
      <w:proofErr w:type="gramEnd"/>
      <w:r>
        <w:rPr>
          <w:rFonts w:eastAsia="Times New Roman" w:cs="Times New Roman"/>
          <w:sz w:val="24"/>
          <w:szCs w:val="24"/>
        </w:rPr>
        <w:t xml:space="preserve"> anticipates releasing a Request for Proposals (RFP) in the summer of 2025.</w:t>
      </w:r>
    </w:p>
    <w:p w14:paraId="6C382D2F" w14:textId="77777777" w:rsidR="00B73D04" w:rsidRDefault="00B73D04" w:rsidP="003C01AF">
      <w:pPr>
        <w:rPr>
          <w:rFonts w:eastAsia="Times New Roman" w:cs="Times New Roman"/>
          <w:sz w:val="24"/>
          <w:szCs w:val="24"/>
        </w:rPr>
      </w:pPr>
    </w:p>
    <w:p w14:paraId="60CC619B" w14:textId="7D0B6C02" w:rsidR="0035123B" w:rsidRDefault="0035123B" w:rsidP="0035123B">
      <w:pPr>
        <w:pStyle w:val="Heading2"/>
        <w:rPr>
          <w:rFonts w:eastAsia="Times New Roman"/>
        </w:rPr>
      </w:pPr>
      <w:r>
        <w:rPr>
          <w:rFonts w:eastAsia="Times New Roman"/>
        </w:rPr>
        <w:t>Project Funding</w:t>
      </w:r>
    </w:p>
    <w:p w14:paraId="659C5953" w14:textId="77777777" w:rsidR="009F639F" w:rsidRDefault="009F639F" w:rsidP="009F639F"/>
    <w:p w14:paraId="50D1C665" w14:textId="5962C7CB" w:rsidR="009F639F" w:rsidRDefault="009F639F" w:rsidP="009F639F">
      <w:r>
        <w:t>Account 1</w:t>
      </w:r>
      <w:r w:rsidR="00DF5C8F">
        <w:t xml:space="preserve"> (35C1851)</w:t>
      </w:r>
      <w:r>
        <w:t xml:space="preserve"> (MEASURE X)</w:t>
      </w:r>
      <w:r w:rsidR="00DF5C8F">
        <w:t>:</w:t>
      </w:r>
      <w:r>
        <w:t xml:space="preserve"> </w:t>
      </w:r>
      <w:r w:rsidR="00DF5C8F">
        <w:tab/>
      </w:r>
      <w:r>
        <w:t>$56,170.00</w:t>
      </w:r>
    </w:p>
    <w:p w14:paraId="157A4CD2" w14:textId="403C0398" w:rsidR="0035123B" w:rsidRPr="009F639F" w:rsidRDefault="009F639F" w:rsidP="003C01AF">
      <w:r>
        <w:t>Total</w:t>
      </w:r>
      <w:r w:rsidR="00DF5C8F">
        <w:t>:</w:t>
      </w:r>
      <w:r w:rsidR="00DF5C8F">
        <w:tab/>
      </w:r>
      <w:r w:rsidR="00DF5C8F">
        <w:tab/>
      </w:r>
      <w:r w:rsidR="00DF5C8F">
        <w:tab/>
      </w:r>
      <w:r w:rsidR="00DF5C8F">
        <w:tab/>
      </w:r>
      <w:r w:rsidR="00DF5C8F">
        <w:tab/>
      </w:r>
      <w:r>
        <w:t>$56,700.00</w:t>
      </w:r>
    </w:p>
    <w:p w14:paraId="6326E278" w14:textId="6BBA569E" w:rsidR="0035123B" w:rsidRDefault="0035123B" w:rsidP="0035123B">
      <w:pPr>
        <w:pStyle w:val="Heading2"/>
        <w:rPr>
          <w:rFonts w:eastAsia="Times New Roman"/>
          <w:noProof/>
        </w:rPr>
      </w:pPr>
      <w:r>
        <w:rPr>
          <w:rFonts w:eastAsia="Times New Roman"/>
        </w:rPr>
        <w:lastRenderedPageBreak/>
        <w:t>Before &amp; After Photos</w:t>
      </w:r>
    </w:p>
    <w:p w14:paraId="5D6A01B8" w14:textId="77777777" w:rsidR="00441DCE" w:rsidRDefault="00441DCE" w:rsidP="00441DCE">
      <w:pPr>
        <w:jc w:val="center"/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35896E6A" wp14:editId="0334A7C7">
            <wp:extent cx="6265638" cy="465772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9829" cy="466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9C42" w14:textId="7EC60E00" w:rsidR="003C01AF" w:rsidRDefault="00441DCE" w:rsidP="2D414C58">
      <w:pPr>
        <w:jc w:val="center"/>
        <w:rPr>
          <w:rFonts w:eastAsia="Times New Roman" w:cs="Times New Roman"/>
          <w:i/>
          <w:iCs/>
          <w:sz w:val="24"/>
          <w:szCs w:val="24"/>
        </w:rPr>
      </w:pPr>
      <w:r w:rsidRPr="2D414C58">
        <w:rPr>
          <w:rFonts w:eastAsia="Times New Roman" w:cs="Times New Roman"/>
          <w:i/>
          <w:iCs/>
          <w:sz w:val="24"/>
          <w:szCs w:val="24"/>
        </w:rPr>
        <w:t>Del Monte/Washington Alternative</w:t>
      </w:r>
    </w:p>
    <w:p w14:paraId="23CC6253" w14:textId="77777777" w:rsid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47A727FD" wp14:editId="16153977">
            <wp:extent cx="5760720" cy="36476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D587" w14:textId="292347CB" w:rsidR="003C01AF" w:rsidRPr="00441DCE" w:rsidRDefault="00441DCE" w:rsidP="003C01AF">
      <w:pPr>
        <w:rPr>
          <w:rFonts w:eastAsia="Times New Roman" w:cs="Times New Roman"/>
          <w:i/>
          <w:sz w:val="24"/>
          <w:szCs w:val="24"/>
        </w:rPr>
      </w:pPr>
      <w:r w:rsidRPr="00441DCE">
        <w:rPr>
          <w:rFonts w:eastAsia="Times New Roman" w:cs="Times New Roman"/>
          <w:i/>
          <w:sz w:val="24"/>
          <w:szCs w:val="24"/>
        </w:rPr>
        <w:t>ATP Cycle 4</w:t>
      </w:r>
      <w:r w:rsidR="00C00DA4">
        <w:rPr>
          <w:rFonts w:eastAsia="Times New Roman" w:cs="Times New Roman"/>
          <w:i/>
          <w:sz w:val="24"/>
          <w:szCs w:val="24"/>
        </w:rPr>
        <w:t xml:space="preserve"> &amp; </w:t>
      </w:r>
      <w:proofErr w:type="gramStart"/>
      <w:r w:rsidR="00C00DA4">
        <w:rPr>
          <w:rFonts w:eastAsia="Times New Roman" w:cs="Times New Roman"/>
          <w:i/>
          <w:sz w:val="24"/>
          <w:szCs w:val="24"/>
        </w:rPr>
        <w:t xml:space="preserve">6 </w:t>
      </w:r>
      <w:r w:rsidRPr="00441DCE">
        <w:rPr>
          <w:rFonts w:eastAsia="Times New Roman" w:cs="Times New Roman"/>
          <w:i/>
          <w:sz w:val="24"/>
          <w:szCs w:val="24"/>
        </w:rPr>
        <w:t xml:space="preserve"> Del</w:t>
      </w:r>
      <w:proofErr w:type="gramEnd"/>
      <w:r w:rsidRPr="00441DCE">
        <w:rPr>
          <w:rFonts w:eastAsia="Times New Roman" w:cs="Times New Roman"/>
          <w:i/>
          <w:sz w:val="24"/>
          <w:szCs w:val="24"/>
        </w:rPr>
        <w:t xml:space="preserve"> Monte/Camino El Estero Design</w:t>
      </w:r>
    </w:p>
    <w:p w14:paraId="4FE091E8" w14:textId="77777777" w:rsidR="003C01AF" w:rsidRDefault="003C01AF" w:rsidP="003C01AF">
      <w:pPr>
        <w:rPr>
          <w:rFonts w:eastAsia="Times New Roman" w:cs="Times New Roman"/>
          <w:sz w:val="24"/>
          <w:szCs w:val="24"/>
        </w:rPr>
      </w:pPr>
      <w:r w:rsidRPr="003C01AF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4A04FCDE" wp14:editId="474A383D">
            <wp:extent cx="5865685" cy="37490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8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407A" w14:textId="673B39A9" w:rsidR="003C01AF" w:rsidRPr="00441DCE" w:rsidRDefault="00441DCE" w:rsidP="003C01AF">
      <w:pPr>
        <w:rPr>
          <w:rFonts w:eastAsia="Times New Roman" w:cs="Times New Roman"/>
          <w:i/>
          <w:sz w:val="24"/>
          <w:szCs w:val="24"/>
        </w:rPr>
      </w:pPr>
      <w:r w:rsidRPr="00441DCE">
        <w:rPr>
          <w:rFonts w:eastAsia="Times New Roman" w:cs="Times New Roman"/>
          <w:i/>
          <w:sz w:val="24"/>
          <w:szCs w:val="24"/>
        </w:rPr>
        <w:t>ATP Cycle 4</w:t>
      </w:r>
      <w:r w:rsidR="00C00DA4">
        <w:rPr>
          <w:rFonts w:eastAsia="Times New Roman" w:cs="Times New Roman"/>
          <w:i/>
          <w:sz w:val="24"/>
          <w:szCs w:val="24"/>
        </w:rPr>
        <w:t xml:space="preserve"> &amp; 6</w:t>
      </w:r>
      <w:r w:rsidRPr="00441DCE">
        <w:rPr>
          <w:rFonts w:eastAsia="Times New Roman" w:cs="Times New Roman"/>
          <w:i/>
          <w:sz w:val="24"/>
          <w:szCs w:val="24"/>
        </w:rPr>
        <w:t xml:space="preserve"> Del Monte/</w:t>
      </w:r>
      <w:r>
        <w:rPr>
          <w:rFonts w:eastAsia="Times New Roman" w:cs="Times New Roman"/>
          <w:i/>
          <w:sz w:val="24"/>
          <w:szCs w:val="24"/>
        </w:rPr>
        <w:t>Washington</w:t>
      </w:r>
      <w:r w:rsidRPr="00441DCE">
        <w:rPr>
          <w:rFonts w:eastAsia="Times New Roman" w:cs="Times New Roman"/>
          <w:i/>
          <w:sz w:val="24"/>
          <w:szCs w:val="24"/>
        </w:rPr>
        <w:t xml:space="preserve"> Design</w:t>
      </w:r>
    </w:p>
    <w:bookmarkEnd w:id="0"/>
    <w:bookmarkEnd w:id="1"/>
    <w:sectPr w:rsidR="003C01AF" w:rsidRPr="00441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B673C"/>
    <w:multiLevelType w:val="hybridMultilevel"/>
    <w:tmpl w:val="8EFC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421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E8"/>
    <w:rsid w:val="00003441"/>
    <w:rsid w:val="000438D4"/>
    <w:rsid w:val="000900BA"/>
    <w:rsid w:val="0009494F"/>
    <w:rsid w:val="000A37FD"/>
    <w:rsid w:val="000D55E9"/>
    <w:rsid w:val="000E282A"/>
    <w:rsid w:val="000F4CA4"/>
    <w:rsid w:val="00142448"/>
    <w:rsid w:val="0015269D"/>
    <w:rsid w:val="001A5C52"/>
    <w:rsid w:val="001E551D"/>
    <w:rsid w:val="002520E6"/>
    <w:rsid w:val="00291A9E"/>
    <w:rsid w:val="0035123B"/>
    <w:rsid w:val="00397D82"/>
    <w:rsid w:val="003C01AF"/>
    <w:rsid w:val="003D63EF"/>
    <w:rsid w:val="004023E5"/>
    <w:rsid w:val="00441DCE"/>
    <w:rsid w:val="0044628A"/>
    <w:rsid w:val="0048491A"/>
    <w:rsid w:val="00487729"/>
    <w:rsid w:val="004C4304"/>
    <w:rsid w:val="004C6E1C"/>
    <w:rsid w:val="004D3B05"/>
    <w:rsid w:val="004E63B1"/>
    <w:rsid w:val="005061DB"/>
    <w:rsid w:val="00522B8B"/>
    <w:rsid w:val="005507FB"/>
    <w:rsid w:val="00564A1C"/>
    <w:rsid w:val="00574836"/>
    <w:rsid w:val="005D3CE8"/>
    <w:rsid w:val="00602085"/>
    <w:rsid w:val="00680097"/>
    <w:rsid w:val="006D6A9C"/>
    <w:rsid w:val="006E013A"/>
    <w:rsid w:val="006F68FE"/>
    <w:rsid w:val="00722D7D"/>
    <w:rsid w:val="007731E9"/>
    <w:rsid w:val="007926EE"/>
    <w:rsid w:val="007A756B"/>
    <w:rsid w:val="007C1A4B"/>
    <w:rsid w:val="0084554E"/>
    <w:rsid w:val="008B3FC1"/>
    <w:rsid w:val="008E45F2"/>
    <w:rsid w:val="00911AF8"/>
    <w:rsid w:val="00916EB1"/>
    <w:rsid w:val="00917660"/>
    <w:rsid w:val="00925E9B"/>
    <w:rsid w:val="00963510"/>
    <w:rsid w:val="00975823"/>
    <w:rsid w:val="009E3436"/>
    <w:rsid w:val="009F639F"/>
    <w:rsid w:val="00A3477D"/>
    <w:rsid w:val="00A80A8A"/>
    <w:rsid w:val="00AB21AC"/>
    <w:rsid w:val="00AE5965"/>
    <w:rsid w:val="00AF054D"/>
    <w:rsid w:val="00AF1408"/>
    <w:rsid w:val="00B66801"/>
    <w:rsid w:val="00B73D04"/>
    <w:rsid w:val="00BC1131"/>
    <w:rsid w:val="00C00DA4"/>
    <w:rsid w:val="00C556E7"/>
    <w:rsid w:val="00C70881"/>
    <w:rsid w:val="00C93478"/>
    <w:rsid w:val="00D05F53"/>
    <w:rsid w:val="00D53D1D"/>
    <w:rsid w:val="00D96592"/>
    <w:rsid w:val="00DF5C8F"/>
    <w:rsid w:val="00E317BD"/>
    <w:rsid w:val="00E66A4F"/>
    <w:rsid w:val="00E80639"/>
    <w:rsid w:val="00E87000"/>
    <w:rsid w:val="00EA0F8D"/>
    <w:rsid w:val="00EF21B1"/>
    <w:rsid w:val="00F11894"/>
    <w:rsid w:val="00F54D00"/>
    <w:rsid w:val="00F71FAF"/>
    <w:rsid w:val="00F92CA8"/>
    <w:rsid w:val="00FA083A"/>
    <w:rsid w:val="00FD512D"/>
    <w:rsid w:val="00FE7D9A"/>
    <w:rsid w:val="00FF3EE0"/>
    <w:rsid w:val="031DA521"/>
    <w:rsid w:val="0BBD6F5E"/>
    <w:rsid w:val="0E1AFEAD"/>
    <w:rsid w:val="1330C8C3"/>
    <w:rsid w:val="178237E2"/>
    <w:rsid w:val="1A915FF1"/>
    <w:rsid w:val="2D414C58"/>
    <w:rsid w:val="3081D6BF"/>
    <w:rsid w:val="321DA720"/>
    <w:rsid w:val="3DFD5348"/>
    <w:rsid w:val="4BC37E0C"/>
    <w:rsid w:val="55342247"/>
    <w:rsid w:val="5AB2729B"/>
    <w:rsid w:val="67E6A5FB"/>
    <w:rsid w:val="68E8B8CD"/>
    <w:rsid w:val="7383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3FC76"/>
  <w15:chartTrackingRefBased/>
  <w15:docId w15:val="{8795D50C-3E46-4E8A-929F-B52D246D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94F"/>
    <w:pPr>
      <w:widowControl w:val="0"/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6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55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3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512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9A18C41AAC3418EBFC4D13CA3E59E" ma:contentTypeVersion="19" ma:contentTypeDescription="Create a new document." ma:contentTypeScope="" ma:versionID="d3e9b59ebaeba0d84b7df3fce4121d97">
  <xsd:schema xmlns:xsd="http://www.w3.org/2001/XMLSchema" xmlns:xs="http://www.w3.org/2001/XMLSchema" xmlns:p="http://schemas.microsoft.com/office/2006/metadata/properties" xmlns:ns2="dc22578f-816f-46db-a965-a1ef8daeb1c2" xmlns:ns3="faf2dff7-1506-4aa5-8991-bbb7af5dd8fc" targetNamespace="http://schemas.microsoft.com/office/2006/metadata/properties" ma:root="true" ma:fieldsID="25fadf29fbeb3dc26c07790da40b96a2" ns2:_="" ns3:_="">
    <xsd:import namespace="dc22578f-816f-46db-a965-a1ef8daeb1c2"/>
    <xsd:import namespace="faf2dff7-1506-4aa5-8991-bbb7af5dd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2578f-816f-46db-a965-a1ef8daeb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2b3e53e-12d5-4e58-a8f6-425b524cd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2dff7-1506-4aa5-8991-bbb7af5dd8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cb4c813-3d77-496f-a794-c7be73d0bcde}" ma:internalName="TaxCatchAll" ma:showField="CatchAllData" ma:web="faf2dff7-1506-4aa5-8991-bbb7af5dd8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22578f-816f-46db-a965-a1ef8daeb1c2">
      <Terms xmlns="http://schemas.microsoft.com/office/infopath/2007/PartnerControls"/>
    </lcf76f155ced4ddcb4097134ff3c332f>
    <_Flow_SignoffStatus xmlns="dc22578f-816f-46db-a965-a1ef8daeb1c2" xsi:nil="true"/>
    <TaxCatchAll xmlns="faf2dff7-1506-4aa5-8991-bbb7af5dd8fc" xsi:nil="true"/>
  </documentManagement>
</p:properties>
</file>

<file path=customXml/itemProps1.xml><?xml version="1.0" encoding="utf-8"?>
<ds:datastoreItem xmlns:ds="http://schemas.openxmlformats.org/officeDocument/2006/customXml" ds:itemID="{6A465A20-1E9A-47E7-98C0-D8D4A9D83539}"/>
</file>

<file path=customXml/itemProps2.xml><?xml version="1.0" encoding="utf-8"?>
<ds:datastoreItem xmlns:ds="http://schemas.openxmlformats.org/officeDocument/2006/customXml" ds:itemID="{8B7E0963-4837-4B27-98B2-B1B713056D1B}"/>
</file>

<file path=customXml/itemProps3.xml><?xml version="1.0" encoding="utf-8"?>
<ds:datastoreItem xmlns:ds="http://schemas.openxmlformats.org/officeDocument/2006/customXml" ds:itemID="{20B51B62-51CB-47BC-B48A-28366462EF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ARenny</dc:creator>
  <cp:keywords/>
  <dc:description/>
  <cp:lastModifiedBy>Sara South</cp:lastModifiedBy>
  <cp:revision>18</cp:revision>
  <cp:lastPrinted>2020-12-11T20:04:00Z</cp:lastPrinted>
  <dcterms:created xsi:type="dcterms:W3CDTF">2021-11-02T23:54:00Z</dcterms:created>
  <dcterms:modified xsi:type="dcterms:W3CDTF">2024-12-31T15:50:00Z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0x0101009A89A18C41AAC3418EBFC4D13CA3E59E</vt:lpwstr>
  </property>
</Properties>
</file>