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3CB17" w14:textId="375FF5F5" w:rsidR="00300EBC" w:rsidRPr="00F81540" w:rsidRDefault="00300EBC" w:rsidP="00300EBC">
      <w:pPr>
        <w:pStyle w:val="Heading1"/>
        <w:rPr>
          <w:b/>
          <w:sz w:val="47"/>
          <w:szCs w:val="47"/>
        </w:rPr>
      </w:pPr>
      <w:proofErr w:type="spellStart"/>
      <w:r w:rsidRPr="00F81540">
        <w:rPr>
          <w:b/>
          <w:sz w:val="47"/>
          <w:szCs w:val="47"/>
        </w:rPr>
        <w:t>Dockless</w:t>
      </w:r>
      <w:proofErr w:type="spellEnd"/>
      <w:r w:rsidRPr="00F81540">
        <w:rPr>
          <w:b/>
          <w:sz w:val="47"/>
          <w:szCs w:val="47"/>
        </w:rPr>
        <w:t xml:space="preserve"> Shared Mobility Programs </w:t>
      </w:r>
    </w:p>
    <w:p w14:paraId="34D2E92E" w14:textId="0491ACC1" w:rsidR="00300EBC" w:rsidRDefault="00300EBC" w:rsidP="00300EBC">
      <w:pPr>
        <w:pStyle w:val="Heading2"/>
        <w:rPr>
          <w:sz w:val="40"/>
        </w:rPr>
      </w:pPr>
      <w:r>
        <w:rPr>
          <w:sz w:val="40"/>
        </w:rPr>
        <w:t>Sample Ordinance</w:t>
      </w:r>
    </w:p>
    <w:p w14:paraId="1A48498D" w14:textId="77777777" w:rsidR="00300EBC" w:rsidRDefault="00300EBC" w:rsidP="00300EBC"/>
    <w:p w14:paraId="623A76C5" w14:textId="77777777" w:rsidR="00300EBC" w:rsidRDefault="00300EBC" w:rsidP="00300EBC">
      <w:pPr>
        <w:spacing w:line="240" w:lineRule="auto"/>
        <w:jc w:val="right"/>
        <w:rPr>
          <w:rFonts w:ascii="Calibri" w:hAnsi="Calibri"/>
          <w:bCs/>
          <w:color w:val="595959" w:themeColor="text1" w:themeTint="A6"/>
          <w:sz w:val="24"/>
          <w:szCs w:val="38"/>
        </w:rPr>
      </w:pPr>
    </w:p>
    <w:p w14:paraId="77EB4785" w14:textId="77777777" w:rsidR="00300EBC" w:rsidRDefault="00300EBC" w:rsidP="00300EBC">
      <w:pPr>
        <w:spacing w:line="240" w:lineRule="auto"/>
        <w:jc w:val="right"/>
        <w:rPr>
          <w:rFonts w:ascii="Calibri" w:hAnsi="Calibri"/>
          <w:bCs/>
          <w:color w:val="595959" w:themeColor="text1" w:themeTint="A6"/>
          <w:sz w:val="24"/>
          <w:szCs w:val="38"/>
        </w:rPr>
      </w:pPr>
    </w:p>
    <w:p w14:paraId="18239EFF" w14:textId="77777777" w:rsidR="00300EBC" w:rsidRDefault="00300EBC" w:rsidP="00300EBC">
      <w:pPr>
        <w:spacing w:line="240" w:lineRule="auto"/>
        <w:jc w:val="right"/>
        <w:rPr>
          <w:rFonts w:ascii="Calibri" w:hAnsi="Calibri"/>
          <w:bCs/>
          <w:color w:val="595959" w:themeColor="text1" w:themeTint="A6"/>
          <w:sz w:val="24"/>
          <w:szCs w:val="38"/>
        </w:rPr>
      </w:pPr>
    </w:p>
    <w:p w14:paraId="299762D9" w14:textId="77777777" w:rsidR="00300EBC" w:rsidRDefault="00300EBC" w:rsidP="00300EBC">
      <w:pPr>
        <w:spacing w:line="240" w:lineRule="auto"/>
        <w:jc w:val="right"/>
        <w:rPr>
          <w:rFonts w:ascii="Calibri" w:hAnsi="Calibri"/>
          <w:bCs/>
          <w:color w:val="595959" w:themeColor="text1" w:themeTint="A6"/>
          <w:sz w:val="24"/>
          <w:szCs w:val="38"/>
        </w:rPr>
      </w:pPr>
    </w:p>
    <w:p w14:paraId="2FB7D9E0" w14:textId="77777777" w:rsidR="00300EBC" w:rsidRDefault="00300EBC" w:rsidP="00300EBC">
      <w:pPr>
        <w:spacing w:line="240" w:lineRule="auto"/>
        <w:jc w:val="right"/>
        <w:rPr>
          <w:rFonts w:ascii="Calibri" w:hAnsi="Calibri"/>
          <w:bCs/>
          <w:color w:val="595959" w:themeColor="text1" w:themeTint="A6"/>
          <w:sz w:val="24"/>
          <w:szCs w:val="38"/>
        </w:rPr>
      </w:pPr>
    </w:p>
    <w:p w14:paraId="3B2E454F" w14:textId="77777777" w:rsidR="00300EBC" w:rsidRDefault="00300EBC" w:rsidP="00300EBC">
      <w:pPr>
        <w:spacing w:line="240" w:lineRule="auto"/>
        <w:jc w:val="right"/>
        <w:rPr>
          <w:rFonts w:ascii="Calibri" w:hAnsi="Calibri"/>
          <w:bCs/>
          <w:color w:val="595959" w:themeColor="text1" w:themeTint="A6"/>
          <w:sz w:val="24"/>
          <w:szCs w:val="38"/>
        </w:rPr>
      </w:pPr>
    </w:p>
    <w:p w14:paraId="7925C6DB" w14:textId="77777777" w:rsidR="00300EBC" w:rsidRDefault="00300EBC" w:rsidP="00300EBC">
      <w:pPr>
        <w:spacing w:line="240" w:lineRule="auto"/>
        <w:jc w:val="right"/>
        <w:rPr>
          <w:rFonts w:ascii="Calibri" w:hAnsi="Calibri"/>
          <w:bCs/>
          <w:color w:val="595959" w:themeColor="text1" w:themeTint="A6"/>
          <w:sz w:val="24"/>
          <w:szCs w:val="38"/>
        </w:rPr>
      </w:pPr>
    </w:p>
    <w:p w14:paraId="394AB3A0" w14:textId="77777777" w:rsidR="00300EBC" w:rsidRDefault="00300EBC" w:rsidP="00300EBC">
      <w:pPr>
        <w:spacing w:line="240" w:lineRule="auto"/>
        <w:jc w:val="right"/>
        <w:rPr>
          <w:rFonts w:ascii="Calibri" w:hAnsi="Calibri"/>
          <w:bCs/>
          <w:color w:val="595959" w:themeColor="text1" w:themeTint="A6"/>
          <w:sz w:val="24"/>
          <w:szCs w:val="38"/>
        </w:rPr>
      </w:pPr>
    </w:p>
    <w:p w14:paraId="01D9C28B" w14:textId="77777777" w:rsidR="00300EBC" w:rsidRDefault="00300EBC" w:rsidP="00300EBC">
      <w:pPr>
        <w:spacing w:line="240" w:lineRule="auto"/>
        <w:jc w:val="right"/>
        <w:rPr>
          <w:rFonts w:ascii="Calibri" w:hAnsi="Calibri"/>
          <w:bCs/>
          <w:color w:val="595959" w:themeColor="text1" w:themeTint="A6"/>
          <w:sz w:val="24"/>
          <w:szCs w:val="38"/>
        </w:rPr>
      </w:pPr>
    </w:p>
    <w:p w14:paraId="1A08F191" w14:textId="77777777" w:rsidR="00300EBC" w:rsidRDefault="00300EBC" w:rsidP="00300EBC">
      <w:pPr>
        <w:spacing w:line="240" w:lineRule="auto"/>
        <w:jc w:val="right"/>
        <w:rPr>
          <w:rFonts w:ascii="Calibri" w:hAnsi="Calibri"/>
          <w:bCs/>
          <w:color w:val="595959" w:themeColor="text1" w:themeTint="A6"/>
          <w:sz w:val="24"/>
          <w:szCs w:val="38"/>
        </w:rPr>
      </w:pPr>
    </w:p>
    <w:p w14:paraId="6427FB74" w14:textId="77777777" w:rsidR="00300EBC" w:rsidRDefault="00300EBC" w:rsidP="00300EBC">
      <w:pPr>
        <w:spacing w:line="240" w:lineRule="auto"/>
        <w:jc w:val="right"/>
        <w:rPr>
          <w:rFonts w:ascii="Calibri" w:hAnsi="Calibri"/>
          <w:bCs/>
          <w:color w:val="595959" w:themeColor="text1" w:themeTint="A6"/>
          <w:sz w:val="24"/>
          <w:szCs w:val="38"/>
        </w:rPr>
      </w:pPr>
    </w:p>
    <w:p w14:paraId="6CE66F53" w14:textId="77777777" w:rsidR="00300EBC" w:rsidRDefault="00300EBC" w:rsidP="00300EBC">
      <w:pPr>
        <w:spacing w:line="240" w:lineRule="auto"/>
        <w:jc w:val="right"/>
        <w:rPr>
          <w:rFonts w:ascii="Calibri" w:hAnsi="Calibri"/>
          <w:bCs/>
          <w:color w:val="595959" w:themeColor="text1" w:themeTint="A6"/>
          <w:sz w:val="24"/>
          <w:szCs w:val="38"/>
        </w:rPr>
      </w:pPr>
    </w:p>
    <w:p w14:paraId="5F49A95A" w14:textId="77777777" w:rsidR="00300EBC" w:rsidRDefault="00300EBC" w:rsidP="00300EBC">
      <w:pPr>
        <w:spacing w:line="240" w:lineRule="auto"/>
        <w:jc w:val="right"/>
        <w:rPr>
          <w:rFonts w:ascii="Calibri" w:hAnsi="Calibri"/>
          <w:bCs/>
          <w:color w:val="595959" w:themeColor="text1" w:themeTint="A6"/>
          <w:sz w:val="24"/>
          <w:szCs w:val="38"/>
        </w:rPr>
      </w:pPr>
    </w:p>
    <w:p w14:paraId="27F2D89C" w14:textId="77777777" w:rsidR="00300EBC" w:rsidRDefault="00300EBC" w:rsidP="00300EBC">
      <w:pPr>
        <w:spacing w:line="240" w:lineRule="auto"/>
        <w:jc w:val="right"/>
        <w:rPr>
          <w:rFonts w:ascii="Calibri" w:hAnsi="Calibri"/>
          <w:bCs/>
          <w:color w:val="595959" w:themeColor="text1" w:themeTint="A6"/>
          <w:sz w:val="24"/>
          <w:szCs w:val="38"/>
        </w:rPr>
      </w:pPr>
    </w:p>
    <w:p w14:paraId="2A6C9644" w14:textId="77777777" w:rsidR="00300EBC" w:rsidRDefault="00300EBC" w:rsidP="00300EBC">
      <w:pPr>
        <w:spacing w:line="240" w:lineRule="auto"/>
        <w:jc w:val="right"/>
        <w:rPr>
          <w:rFonts w:ascii="Calibri" w:hAnsi="Calibri"/>
          <w:bCs/>
          <w:color w:val="595959" w:themeColor="text1" w:themeTint="A6"/>
          <w:sz w:val="24"/>
          <w:szCs w:val="38"/>
        </w:rPr>
      </w:pPr>
    </w:p>
    <w:p w14:paraId="22CD6E05" w14:textId="77777777" w:rsidR="00300EBC" w:rsidRDefault="00300EBC" w:rsidP="00300EBC">
      <w:pPr>
        <w:spacing w:line="240" w:lineRule="auto"/>
        <w:jc w:val="right"/>
        <w:rPr>
          <w:rFonts w:ascii="Calibri" w:hAnsi="Calibri"/>
          <w:bCs/>
          <w:color w:val="595959" w:themeColor="text1" w:themeTint="A6"/>
          <w:sz w:val="24"/>
          <w:szCs w:val="38"/>
        </w:rPr>
      </w:pPr>
    </w:p>
    <w:p w14:paraId="3E027BF3" w14:textId="77777777" w:rsidR="00300EBC" w:rsidRDefault="00300EBC" w:rsidP="00300EBC">
      <w:pPr>
        <w:spacing w:line="240" w:lineRule="auto"/>
        <w:jc w:val="right"/>
        <w:rPr>
          <w:rFonts w:ascii="Calibri" w:hAnsi="Calibri"/>
          <w:bCs/>
          <w:color w:val="595959" w:themeColor="text1" w:themeTint="A6"/>
          <w:sz w:val="24"/>
          <w:szCs w:val="38"/>
        </w:rPr>
      </w:pPr>
    </w:p>
    <w:p w14:paraId="0059F3B8" w14:textId="77777777" w:rsidR="00300EBC" w:rsidRDefault="00300EBC" w:rsidP="00300EBC">
      <w:pPr>
        <w:spacing w:line="240" w:lineRule="auto"/>
        <w:jc w:val="right"/>
        <w:rPr>
          <w:rFonts w:ascii="Calibri" w:hAnsi="Calibri"/>
          <w:bCs/>
          <w:color w:val="595959" w:themeColor="text1" w:themeTint="A6"/>
          <w:sz w:val="24"/>
          <w:szCs w:val="38"/>
        </w:rPr>
      </w:pPr>
    </w:p>
    <w:p w14:paraId="15E7968A" w14:textId="77777777" w:rsidR="00300EBC" w:rsidRPr="006F01E6" w:rsidRDefault="00300EBC" w:rsidP="00300EBC">
      <w:pPr>
        <w:spacing w:line="240" w:lineRule="auto"/>
        <w:jc w:val="center"/>
        <w:rPr>
          <w:rFonts w:ascii="Calibri" w:hAnsi="Calibri"/>
          <w:bCs/>
          <w:color w:val="595959" w:themeColor="text1" w:themeTint="A6"/>
          <w:sz w:val="24"/>
          <w:szCs w:val="38"/>
        </w:rPr>
      </w:pPr>
      <w:r w:rsidRPr="006F01E6">
        <w:rPr>
          <w:rFonts w:ascii="Calibri" w:hAnsi="Calibri"/>
          <w:bCs/>
          <w:color w:val="595959" w:themeColor="text1" w:themeTint="A6"/>
          <w:sz w:val="24"/>
          <w:szCs w:val="38"/>
        </w:rPr>
        <w:t>Prepared by the</w:t>
      </w:r>
    </w:p>
    <w:p w14:paraId="7086E48D" w14:textId="77777777" w:rsidR="00300EBC" w:rsidRDefault="00300EBC" w:rsidP="00300EBC">
      <w:pPr>
        <w:spacing w:line="240" w:lineRule="auto"/>
        <w:jc w:val="center"/>
        <w:rPr>
          <w:rFonts w:ascii="Calibri" w:hAnsi="Calibri"/>
          <w:bCs/>
          <w:color w:val="595959" w:themeColor="text1" w:themeTint="A6"/>
          <w:sz w:val="24"/>
          <w:szCs w:val="38"/>
        </w:rPr>
      </w:pPr>
      <w:r w:rsidRPr="006F01E6">
        <w:rPr>
          <w:rFonts w:ascii="Calibri" w:hAnsi="Calibri"/>
          <w:bCs/>
          <w:color w:val="595959" w:themeColor="text1" w:themeTint="A6"/>
          <w:sz w:val="24"/>
          <w:szCs w:val="38"/>
        </w:rPr>
        <w:t>Transportation Agency for Monterey County</w:t>
      </w:r>
    </w:p>
    <w:p w14:paraId="01FAFB2E" w14:textId="77777777" w:rsidR="00300EBC" w:rsidRDefault="00300EBC" w:rsidP="00300EBC">
      <w:pPr>
        <w:spacing w:line="240" w:lineRule="auto"/>
        <w:jc w:val="center"/>
        <w:rPr>
          <w:rFonts w:ascii="Calibri" w:hAnsi="Calibri"/>
          <w:bCs/>
          <w:color w:val="595959" w:themeColor="text1" w:themeTint="A6"/>
          <w:sz w:val="24"/>
          <w:szCs w:val="38"/>
        </w:rPr>
      </w:pPr>
    </w:p>
    <w:p w14:paraId="1482C671" w14:textId="77777777" w:rsidR="00300EBC" w:rsidRDefault="00300EBC" w:rsidP="00300EBC">
      <w:pPr>
        <w:spacing w:line="240" w:lineRule="auto"/>
        <w:jc w:val="center"/>
        <w:rPr>
          <w:rFonts w:ascii="Calibri" w:hAnsi="Calibri"/>
          <w:bCs/>
          <w:color w:val="595959" w:themeColor="text1" w:themeTint="A6"/>
          <w:sz w:val="24"/>
          <w:szCs w:val="38"/>
        </w:rPr>
      </w:pPr>
    </w:p>
    <w:p w14:paraId="67D8F8BD" w14:textId="51ADADAB" w:rsidR="00300EBC" w:rsidRDefault="00C63153" w:rsidP="00300EBC">
      <w:pPr>
        <w:spacing w:line="240" w:lineRule="auto"/>
        <w:jc w:val="center"/>
        <w:rPr>
          <w:rFonts w:ascii="Arial" w:eastAsia="Times New Roman" w:hAnsi="Arial" w:cs="Arial"/>
          <w:color w:val="000000"/>
        </w:rPr>
      </w:pPr>
      <w:bookmarkStart w:id="0" w:name="_GoBack"/>
      <w:bookmarkEnd w:id="0"/>
      <w:r>
        <w:rPr>
          <w:rFonts w:ascii="Calibri" w:hAnsi="Calibri"/>
          <w:bCs/>
          <w:color w:val="595959" w:themeColor="text1" w:themeTint="A6"/>
          <w:sz w:val="24"/>
          <w:szCs w:val="38"/>
        </w:rPr>
        <w:t>February</w:t>
      </w:r>
      <w:r w:rsidR="00300EBC" w:rsidRPr="006F01E6">
        <w:rPr>
          <w:rFonts w:ascii="Calibri" w:hAnsi="Calibri"/>
          <w:bCs/>
          <w:color w:val="595959" w:themeColor="text1" w:themeTint="A6"/>
          <w:sz w:val="24"/>
          <w:szCs w:val="38"/>
        </w:rPr>
        <w:t xml:space="preserve"> 201</w:t>
      </w:r>
      <w:r w:rsidR="00300EBC">
        <w:rPr>
          <w:rFonts w:ascii="Calibri" w:hAnsi="Calibri"/>
          <w:bCs/>
          <w:color w:val="595959" w:themeColor="text1" w:themeTint="A6"/>
          <w:sz w:val="24"/>
          <w:szCs w:val="38"/>
        </w:rPr>
        <w:t>9</w:t>
      </w:r>
      <w:r w:rsidR="00300EBC">
        <w:rPr>
          <w:rFonts w:ascii="Arial" w:eastAsia="Times New Roman" w:hAnsi="Arial" w:cs="Arial"/>
          <w:color w:val="000000"/>
        </w:rPr>
        <w:br w:type="page"/>
      </w:r>
    </w:p>
    <w:p w14:paraId="6AD6A0AD" w14:textId="73C857B0" w:rsidR="00C63FD7" w:rsidRPr="00C63FD7" w:rsidRDefault="00C63FD7" w:rsidP="00C63FD7">
      <w:pPr>
        <w:spacing w:after="0" w:line="240" w:lineRule="auto"/>
        <w:jc w:val="center"/>
        <w:rPr>
          <w:rFonts w:ascii="Times New Roman" w:eastAsia="Times New Roman" w:hAnsi="Times New Roman" w:cs="Times New Roman"/>
          <w:sz w:val="24"/>
          <w:szCs w:val="24"/>
        </w:rPr>
      </w:pPr>
      <w:r w:rsidRPr="00C63FD7">
        <w:rPr>
          <w:rFonts w:ascii="Arial" w:eastAsia="Times New Roman" w:hAnsi="Arial" w:cs="Arial"/>
          <w:color w:val="000000"/>
        </w:rPr>
        <w:lastRenderedPageBreak/>
        <w:t xml:space="preserve">ORDINANCE NO. </w:t>
      </w:r>
      <w:r w:rsidRPr="00C63FD7">
        <w:rPr>
          <w:rFonts w:ascii="Arial" w:eastAsia="Times New Roman" w:hAnsi="Arial" w:cs="Arial"/>
          <w:color w:val="000000"/>
          <w:shd w:val="clear" w:color="auto" w:fill="CCCCCC"/>
        </w:rPr>
        <w:t>______________</w:t>
      </w:r>
    </w:p>
    <w:p w14:paraId="46DEF034"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71B1CF55" w14:textId="77777777" w:rsidR="00C63FD7" w:rsidRPr="00C63FD7" w:rsidRDefault="00C63FD7" w:rsidP="00C63FD7">
      <w:pPr>
        <w:spacing w:after="0" w:line="240" w:lineRule="auto"/>
        <w:jc w:val="both"/>
        <w:rPr>
          <w:rFonts w:ascii="Times New Roman" w:eastAsia="Times New Roman" w:hAnsi="Times New Roman" w:cs="Times New Roman"/>
          <w:sz w:val="24"/>
          <w:szCs w:val="24"/>
        </w:rPr>
      </w:pPr>
      <w:r w:rsidRPr="00C63FD7">
        <w:rPr>
          <w:rFonts w:ascii="Arial" w:eastAsia="Times New Roman" w:hAnsi="Arial" w:cs="Arial"/>
          <w:color w:val="000000"/>
        </w:rPr>
        <w:t xml:space="preserve">AN ORDINANCE OF THE CITY COUNCIL OF THE CITY OF </w:t>
      </w:r>
      <w:r w:rsidRPr="00C63FD7">
        <w:rPr>
          <w:rFonts w:ascii="Arial" w:eastAsia="Times New Roman" w:hAnsi="Arial" w:cs="Arial"/>
          <w:color w:val="000000"/>
          <w:shd w:val="clear" w:color="auto" w:fill="CCCCCC"/>
        </w:rPr>
        <w:t>__________________</w:t>
      </w:r>
      <w:r w:rsidRPr="00C63FD7">
        <w:rPr>
          <w:rFonts w:ascii="Arial" w:eastAsia="Times New Roman" w:hAnsi="Arial" w:cs="Arial"/>
          <w:color w:val="000000"/>
        </w:rPr>
        <w:t xml:space="preserve"> AMENDING </w:t>
      </w:r>
      <w:r w:rsidRPr="00C63FD7">
        <w:rPr>
          <w:rFonts w:ascii="Arial" w:eastAsia="Times New Roman" w:hAnsi="Arial" w:cs="Arial"/>
          <w:color w:val="000000"/>
          <w:shd w:val="clear" w:color="auto" w:fill="CCCCCC"/>
        </w:rPr>
        <w:t>______________</w:t>
      </w:r>
      <w:r w:rsidRPr="00C63FD7">
        <w:rPr>
          <w:rFonts w:ascii="Arial" w:eastAsia="Times New Roman" w:hAnsi="Arial" w:cs="Arial"/>
          <w:color w:val="000000"/>
        </w:rPr>
        <w:t xml:space="preserve"> MUNICIPAL CODE CHAPTER </w:t>
      </w:r>
      <w:r w:rsidRPr="00C63FD7">
        <w:rPr>
          <w:rFonts w:ascii="Arial" w:eastAsia="Times New Roman" w:hAnsi="Arial" w:cs="Arial"/>
          <w:color w:val="000000"/>
          <w:shd w:val="clear" w:color="auto" w:fill="CCCCCC"/>
        </w:rPr>
        <w:t>___________</w:t>
      </w:r>
      <w:r w:rsidRPr="00C63FD7">
        <w:rPr>
          <w:rFonts w:ascii="Arial" w:eastAsia="Times New Roman" w:hAnsi="Arial" w:cs="Arial"/>
          <w:color w:val="000000"/>
        </w:rPr>
        <w:t xml:space="preserve">  BY CREATING ARTICLE </w:t>
      </w:r>
      <w:r w:rsidRPr="00C63FD7">
        <w:rPr>
          <w:rFonts w:ascii="Arial" w:eastAsia="Times New Roman" w:hAnsi="Arial" w:cs="Arial"/>
          <w:color w:val="000000"/>
          <w:shd w:val="clear" w:color="auto" w:fill="CCCCCC"/>
        </w:rPr>
        <w:t>____</w:t>
      </w:r>
      <w:r w:rsidRPr="00C63FD7">
        <w:rPr>
          <w:rFonts w:ascii="Arial" w:eastAsia="Times New Roman" w:hAnsi="Arial" w:cs="Arial"/>
          <w:color w:val="000000"/>
        </w:rPr>
        <w:t>, DOCKLESS SHARED MOBILITY PROGRAMS, TO PERMIT AND REGULATE DOCKLESS BICYCLE, ELECTRIC BICYCLE AND ELECTRIC SCOOTER SHARED MOBILITY PROGRAMS</w:t>
      </w:r>
    </w:p>
    <w:p w14:paraId="4D6BE4EB"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3F39DAB8" w14:textId="77777777" w:rsidR="00C63FD7" w:rsidRPr="00C63FD7" w:rsidRDefault="00C63FD7" w:rsidP="00C63FD7">
      <w:pPr>
        <w:spacing w:after="0" w:line="240" w:lineRule="auto"/>
        <w:jc w:val="both"/>
        <w:rPr>
          <w:rFonts w:ascii="Times New Roman" w:eastAsia="Times New Roman" w:hAnsi="Times New Roman" w:cs="Times New Roman"/>
          <w:sz w:val="24"/>
          <w:szCs w:val="24"/>
        </w:rPr>
      </w:pPr>
      <w:r w:rsidRPr="00C63FD7">
        <w:rPr>
          <w:rFonts w:ascii="Arial" w:eastAsia="Times New Roman" w:hAnsi="Arial" w:cs="Arial"/>
          <w:color w:val="000000"/>
        </w:rPr>
        <w:tab/>
      </w:r>
      <w:r w:rsidRPr="00C63FD7">
        <w:rPr>
          <w:rFonts w:ascii="Arial" w:eastAsia="Times New Roman" w:hAnsi="Arial" w:cs="Arial"/>
          <w:color w:val="000000"/>
        </w:rPr>
        <w:tab/>
        <w:t xml:space="preserve">WHEREAS,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or station-less shared mobility programs are emerging transportation options that provide clean emissions vehicles such as bicycles, electric bicycles, and electric scooters for rent on a short-term basis for point to point trips within a defined service area; and </w:t>
      </w:r>
    </w:p>
    <w:p w14:paraId="2988AC65"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7B4A7993" w14:textId="77777777" w:rsidR="00C63FD7" w:rsidRPr="00C63FD7" w:rsidRDefault="00C63FD7" w:rsidP="00C63FD7">
      <w:pPr>
        <w:spacing w:after="0" w:line="240" w:lineRule="auto"/>
        <w:jc w:val="both"/>
        <w:rPr>
          <w:rFonts w:ascii="Times New Roman" w:eastAsia="Times New Roman" w:hAnsi="Times New Roman" w:cs="Times New Roman"/>
          <w:sz w:val="24"/>
          <w:szCs w:val="24"/>
        </w:rPr>
      </w:pPr>
      <w:r w:rsidRPr="00C63FD7">
        <w:rPr>
          <w:rFonts w:ascii="Arial" w:eastAsia="Times New Roman" w:hAnsi="Arial" w:cs="Arial"/>
          <w:color w:val="000000"/>
        </w:rPr>
        <w:tab/>
      </w:r>
      <w:r w:rsidRPr="00C63FD7">
        <w:rPr>
          <w:rFonts w:ascii="Arial" w:eastAsia="Times New Roman" w:hAnsi="Arial" w:cs="Arial"/>
          <w:color w:val="000000"/>
        </w:rPr>
        <w:tab/>
        <w:t xml:space="preserve">WHEREAS,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shared mobility programs provide city residents and visitors with “first/last” mile connections, bridging some of the gaps in the existing transportation networks, as well as encouraging individuals to use multiple transportation modes; and </w:t>
      </w:r>
    </w:p>
    <w:p w14:paraId="73270944"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1F0846FC" w14:textId="3A14BCBE" w:rsidR="00C45714" w:rsidRDefault="00C63FD7" w:rsidP="00C45714">
      <w:pPr>
        <w:spacing w:after="0" w:line="240" w:lineRule="auto"/>
        <w:jc w:val="both"/>
        <w:rPr>
          <w:rFonts w:ascii="Arial" w:eastAsia="Times New Roman" w:hAnsi="Arial" w:cs="Arial"/>
          <w:color w:val="000000"/>
        </w:rPr>
      </w:pPr>
      <w:r w:rsidRPr="00C63FD7">
        <w:rPr>
          <w:rFonts w:ascii="Arial" w:eastAsia="Times New Roman" w:hAnsi="Arial" w:cs="Arial"/>
          <w:color w:val="000000"/>
        </w:rPr>
        <w:tab/>
      </w:r>
      <w:r w:rsidRPr="00C63FD7">
        <w:rPr>
          <w:rFonts w:ascii="Arial" w:eastAsia="Times New Roman" w:hAnsi="Arial" w:cs="Arial"/>
          <w:color w:val="000000"/>
        </w:rPr>
        <w:tab/>
      </w:r>
      <w:r w:rsidR="00C45714">
        <w:rPr>
          <w:rFonts w:ascii="Arial" w:eastAsia="Times New Roman" w:hAnsi="Arial" w:cs="Arial"/>
          <w:color w:val="000000"/>
        </w:rPr>
        <w:t xml:space="preserve">WHEREAS, unregulated </w:t>
      </w:r>
      <w:proofErr w:type="spellStart"/>
      <w:r w:rsidR="00C45714">
        <w:rPr>
          <w:rFonts w:ascii="Arial" w:eastAsia="Times New Roman" w:hAnsi="Arial" w:cs="Arial"/>
          <w:color w:val="000000"/>
        </w:rPr>
        <w:t>dockless</w:t>
      </w:r>
      <w:proofErr w:type="spellEnd"/>
      <w:r w:rsidR="00C45714">
        <w:rPr>
          <w:rFonts w:ascii="Arial" w:eastAsia="Times New Roman" w:hAnsi="Arial" w:cs="Arial"/>
          <w:color w:val="000000"/>
        </w:rPr>
        <w:t xml:space="preserve"> shared mobility programs can result in conflicts between pedestrians and </w:t>
      </w:r>
      <w:proofErr w:type="spellStart"/>
      <w:r w:rsidR="00C45714">
        <w:rPr>
          <w:rFonts w:ascii="Arial" w:eastAsia="Times New Roman" w:hAnsi="Arial" w:cs="Arial"/>
          <w:color w:val="000000"/>
        </w:rPr>
        <w:t>dockless</w:t>
      </w:r>
      <w:proofErr w:type="spellEnd"/>
      <w:r w:rsidR="00C45714">
        <w:rPr>
          <w:rFonts w:ascii="Arial" w:eastAsia="Times New Roman" w:hAnsi="Arial" w:cs="Arial"/>
          <w:color w:val="000000"/>
        </w:rPr>
        <w:t xml:space="preserve"> shared mobility vehicles, as well as automotive vehicles; and</w:t>
      </w:r>
    </w:p>
    <w:p w14:paraId="48999C2A" w14:textId="4808DA9D" w:rsidR="00C45714" w:rsidRDefault="00C45714" w:rsidP="00C45714">
      <w:pPr>
        <w:spacing w:after="0" w:line="240" w:lineRule="auto"/>
        <w:jc w:val="both"/>
        <w:rPr>
          <w:rFonts w:ascii="Arial" w:eastAsia="Times New Roman" w:hAnsi="Arial" w:cs="Arial"/>
          <w:color w:val="000000"/>
        </w:rPr>
      </w:pPr>
    </w:p>
    <w:p w14:paraId="16B78D55" w14:textId="14604FF2" w:rsidR="00C45714" w:rsidRDefault="00C45714" w:rsidP="00C45714">
      <w:pPr>
        <w:spacing w:after="0" w:line="240" w:lineRule="auto"/>
        <w:jc w:val="both"/>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t xml:space="preserve">WHEREAS, unregulated </w:t>
      </w:r>
      <w:proofErr w:type="spellStart"/>
      <w:r>
        <w:rPr>
          <w:rFonts w:ascii="Arial" w:eastAsia="Times New Roman" w:hAnsi="Arial" w:cs="Arial"/>
          <w:color w:val="000000"/>
        </w:rPr>
        <w:t>dockless</w:t>
      </w:r>
      <w:proofErr w:type="spellEnd"/>
      <w:r>
        <w:rPr>
          <w:rFonts w:ascii="Arial" w:eastAsia="Times New Roman" w:hAnsi="Arial" w:cs="Arial"/>
          <w:color w:val="000000"/>
        </w:rPr>
        <w:t xml:space="preserve"> shared mobility programs can also result in questions concerning accessibility to such mobility vehicles; and</w:t>
      </w:r>
    </w:p>
    <w:p w14:paraId="4DE7C12B" w14:textId="77777777" w:rsidR="00C45714" w:rsidRDefault="00C45714" w:rsidP="006D3642">
      <w:pPr>
        <w:spacing w:after="0" w:line="240" w:lineRule="auto"/>
        <w:jc w:val="both"/>
        <w:rPr>
          <w:rFonts w:ascii="Arial" w:eastAsia="Times New Roman" w:hAnsi="Arial" w:cs="Arial"/>
          <w:color w:val="000000"/>
        </w:rPr>
      </w:pPr>
    </w:p>
    <w:p w14:paraId="3B9B6220" w14:textId="039A94F1" w:rsidR="00C63FD7" w:rsidRPr="00C63FD7" w:rsidRDefault="00C63FD7" w:rsidP="006D3642">
      <w:pPr>
        <w:spacing w:after="0" w:line="240" w:lineRule="auto"/>
        <w:ind w:left="720" w:firstLine="720"/>
        <w:jc w:val="both"/>
        <w:rPr>
          <w:rFonts w:ascii="Times New Roman" w:eastAsia="Times New Roman" w:hAnsi="Times New Roman" w:cs="Times New Roman"/>
          <w:sz w:val="24"/>
          <w:szCs w:val="24"/>
        </w:rPr>
      </w:pPr>
      <w:r w:rsidRPr="00C63FD7">
        <w:rPr>
          <w:rFonts w:ascii="Arial" w:eastAsia="Times New Roman" w:hAnsi="Arial" w:cs="Arial"/>
          <w:color w:val="000000"/>
        </w:rPr>
        <w:t xml:space="preserve">WHEREAS, the measures set forth in this ordinance are intended to regulate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shared mobility programs throughout the City</w:t>
      </w:r>
      <w:r w:rsidR="00C45714">
        <w:rPr>
          <w:rFonts w:ascii="Arial" w:eastAsia="Times New Roman" w:hAnsi="Arial" w:cs="Arial"/>
          <w:color w:val="000000"/>
        </w:rPr>
        <w:t>, in order to promote the health and safety of the residents and visitors of the City</w:t>
      </w:r>
      <w:r w:rsidRPr="00C63FD7">
        <w:rPr>
          <w:rFonts w:ascii="Arial" w:eastAsia="Times New Roman" w:hAnsi="Arial" w:cs="Arial"/>
          <w:color w:val="000000"/>
        </w:rPr>
        <w:t xml:space="preserve">; </w:t>
      </w:r>
    </w:p>
    <w:p w14:paraId="5310392B"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306E14C4" w14:textId="77777777" w:rsidR="00C63FD7" w:rsidRPr="00C63FD7" w:rsidRDefault="00C63FD7" w:rsidP="00C63FD7">
      <w:pPr>
        <w:spacing w:after="0" w:line="240" w:lineRule="auto"/>
        <w:jc w:val="both"/>
        <w:rPr>
          <w:rFonts w:ascii="Times New Roman" w:eastAsia="Times New Roman" w:hAnsi="Times New Roman" w:cs="Times New Roman"/>
          <w:sz w:val="24"/>
          <w:szCs w:val="24"/>
        </w:rPr>
      </w:pPr>
      <w:r w:rsidRPr="00C63FD7">
        <w:rPr>
          <w:rFonts w:ascii="Arial" w:eastAsia="Times New Roman" w:hAnsi="Arial" w:cs="Arial"/>
          <w:color w:val="000000"/>
        </w:rPr>
        <w:tab/>
      </w:r>
      <w:r w:rsidRPr="00C63FD7">
        <w:rPr>
          <w:rFonts w:ascii="Arial" w:eastAsia="Times New Roman" w:hAnsi="Arial" w:cs="Arial"/>
          <w:color w:val="000000"/>
        </w:rPr>
        <w:tab/>
        <w:t xml:space="preserve">NOW THEREFORE, THE CITY COUNCIL OF THE CITY OF </w:t>
      </w:r>
      <w:r w:rsidRPr="00C63FD7">
        <w:rPr>
          <w:rFonts w:ascii="Arial" w:eastAsia="Times New Roman" w:hAnsi="Arial" w:cs="Arial"/>
          <w:color w:val="000000"/>
          <w:shd w:val="clear" w:color="auto" w:fill="CCCCCC"/>
        </w:rPr>
        <w:t>_______________</w:t>
      </w:r>
      <w:r w:rsidRPr="00C63FD7">
        <w:rPr>
          <w:rFonts w:ascii="Arial" w:eastAsia="Times New Roman" w:hAnsi="Arial" w:cs="Arial"/>
          <w:color w:val="000000"/>
        </w:rPr>
        <w:t xml:space="preserve"> DOES HEREBY ORDAIN AS FOLLOWS:</w:t>
      </w:r>
    </w:p>
    <w:p w14:paraId="0A1F7D7F"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751E1FE4" w14:textId="77777777" w:rsidR="00C63FD7" w:rsidRPr="00C63FD7" w:rsidRDefault="00C63FD7" w:rsidP="00C63FD7">
      <w:pPr>
        <w:spacing w:after="0" w:line="240" w:lineRule="auto"/>
        <w:rPr>
          <w:rFonts w:ascii="Times New Roman" w:eastAsia="Times New Roman" w:hAnsi="Times New Roman" w:cs="Times New Roman"/>
          <w:sz w:val="24"/>
          <w:szCs w:val="24"/>
        </w:rPr>
      </w:pPr>
      <w:r w:rsidRPr="00C63FD7">
        <w:rPr>
          <w:rFonts w:ascii="Arial" w:eastAsia="Times New Roman" w:hAnsi="Arial" w:cs="Arial"/>
          <w:color w:val="000000"/>
          <w:u w:val="single"/>
        </w:rPr>
        <w:t>SECTION 1</w:t>
      </w:r>
      <w:r w:rsidRPr="00C63FD7">
        <w:rPr>
          <w:rFonts w:ascii="Arial" w:eastAsia="Times New Roman" w:hAnsi="Arial" w:cs="Arial"/>
          <w:color w:val="000000"/>
        </w:rPr>
        <w:t>.</w:t>
      </w:r>
      <w:r w:rsidRPr="00C63FD7">
        <w:rPr>
          <w:rFonts w:ascii="Arial" w:eastAsia="Times New Roman" w:hAnsi="Arial" w:cs="Arial"/>
          <w:color w:val="000000"/>
        </w:rPr>
        <w:tab/>
      </w:r>
      <w:r w:rsidRPr="00C63FD7">
        <w:rPr>
          <w:rFonts w:ascii="Arial" w:eastAsia="Times New Roman" w:hAnsi="Arial" w:cs="Arial"/>
          <w:color w:val="000000"/>
          <w:shd w:val="clear" w:color="auto" w:fill="CCCCCC"/>
        </w:rPr>
        <w:t>__________</w:t>
      </w:r>
      <w:r w:rsidRPr="00C63FD7">
        <w:rPr>
          <w:rFonts w:ascii="Arial" w:eastAsia="Times New Roman" w:hAnsi="Arial" w:cs="Arial"/>
          <w:color w:val="000000"/>
        </w:rPr>
        <w:t xml:space="preserve"> Municipal Code Chapter </w:t>
      </w:r>
      <w:r w:rsidRPr="00C63FD7">
        <w:rPr>
          <w:rFonts w:ascii="Arial" w:eastAsia="Times New Roman" w:hAnsi="Arial" w:cs="Arial"/>
          <w:color w:val="000000"/>
          <w:shd w:val="clear" w:color="auto" w:fill="CCCCCC"/>
        </w:rPr>
        <w:t>_____</w:t>
      </w:r>
      <w:r w:rsidRPr="00C63FD7">
        <w:rPr>
          <w:rFonts w:ascii="Arial" w:eastAsia="Times New Roman" w:hAnsi="Arial" w:cs="Arial"/>
          <w:color w:val="000000"/>
        </w:rPr>
        <w:t xml:space="preserve"> Article </w:t>
      </w:r>
      <w:r w:rsidRPr="00C63FD7">
        <w:rPr>
          <w:rFonts w:ascii="Arial" w:eastAsia="Times New Roman" w:hAnsi="Arial" w:cs="Arial"/>
          <w:color w:val="000000"/>
          <w:shd w:val="clear" w:color="auto" w:fill="CCCCCC"/>
        </w:rPr>
        <w:t>_____</w:t>
      </w:r>
      <w:r w:rsidRPr="00C63FD7">
        <w:rPr>
          <w:rFonts w:ascii="Arial" w:eastAsia="Times New Roman" w:hAnsi="Arial" w:cs="Arial"/>
          <w:color w:val="000000"/>
        </w:rPr>
        <w:t xml:space="preserve"> is hereby created to provide as follows:</w:t>
      </w:r>
      <w:r w:rsidRPr="00C63FD7">
        <w:rPr>
          <w:rFonts w:ascii="Arial" w:eastAsia="Times New Roman" w:hAnsi="Arial" w:cs="Arial"/>
          <w:color w:val="000000"/>
        </w:rPr>
        <w:br/>
      </w:r>
      <w:r w:rsidRPr="00C63FD7">
        <w:rPr>
          <w:rFonts w:ascii="Arial" w:eastAsia="Times New Roman" w:hAnsi="Arial" w:cs="Arial"/>
          <w:color w:val="000000"/>
        </w:rPr>
        <w:br/>
      </w:r>
      <w:r w:rsidRPr="00C63FD7">
        <w:rPr>
          <w:rFonts w:ascii="Arial" w:eastAsia="Times New Roman" w:hAnsi="Arial" w:cs="Arial"/>
          <w:b/>
          <w:bCs/>
          <w:color w:val="000000"/>
          <w:u w:val="single"/>
        </w:rPr>
        <w:t>ARTICLE X. DOCKLESS SHARED MOBILITY PROGRAMS</w:t>
      </w:r>
    </w:p>
    <w:p w14:paraId="1FBA54DB"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4A56261B" w14:textId="24E766D1" w:rsidR="00C63FD7" w:rsidRDefault="00C63FD7" w:rsidP="00C63FD7">
      <w:pPr>
        <w:spacing w:after="0" w:line="240" w:lineRule="auto"/>
        <w:jc w:val="both"/>
        <w:rPr>
          <w:rFonts w:ascii="Arial" w:eastAsia="Times New Roman" w:hAnsi="Arial" w:cs="Arial"/>
          <w:b/>
          <w:bCs/>
          <w:color w:val="000000"/>
          <w:u w:val="single"/>
        </w:rPr>
      </w:pPr>
      <w:r w:rsidRPr="00C63FD7">
        <w:rPr>
          <w:rFonts w:ascii="Arial" w:eastAsia="Times New Roman" w:hAnsi="Arial" w:cs="Arial"/>
          <w:b/>
          <w:bCs/>
          <w:color w:val="000000"/>
          <w:u w:val="single"/>
        </w:rPr>
        <w:t>Sec. XX-XXX. Purpose.</w:t>
      </w:r>
    </w:p>
    <w:p w14:paraId="5C601A25" w14:textId="77777777" w:rsidR="00C63FD7" w:rsidRPr="00C63FD7" w:rsidRDefault="00C63FD7" w:rsidP="00C63FD7">
      <w:pPr>
        <w:spacing w:after="0" w:line="240" w:lineRule="auto"/>
        <w:jc w:val="both"/>
        <w:rPr>
          <w:rFonts w:ascii="Times New Roman" w:eastAsia="Times New Roman" w:hAnsi="Times New Roman" w:cs="Times New Roman"/>
          <w:sz w:val="24"/>
          <w:szCs w:val="24"/>
        </w:rPr>
      </w:pPr>
    </w:p>
    <w:p w14:paraId="168AC613" w14:textId="4A78A498" w:rsidR="00C63FD7" w:rsidRDefault="00C63FD7" w:rsidP="00C63FD7">
      <w:pPr>
        <w:pStyle w:val="ListParagraph"/>
        <w:numPr>
          <w:ilvl w:val="0"/>
          <w:numId w:val="1"/>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color w:val="000000"/>
        </w:rPr>
        <w:t>The purpose of this article is to:</w:t>
      </w:r>
    </w:p>
    <w:p w14:paraId="114F2913" w14:textId="77777777" w:rsidR="00C63FD7" w:rsidRDefault="00C63FD7" w:rsidP="00C63FD7">
      <w:pPr>
        <w:pStyle w:val="ListParagraph"/>
        <w:spacing w:after="0" w:line="240" w:lineRule="auto"/>
        <w:jc w:val="both"/>
        <w:textAlignment w:val="baseline"/>
        <w:rPr>
          <w:rFonts w:ascii="Arial" w:eastAsia="Times New Roman" w:hAnsi="Arial" w:cs="Arial"/>
          <w:color w:val="000000"/>
        </w:rPr>
      </w:pPr>
    </w:p>
    <w:p w14:paraId="6524A45F" w14:textId="309C4A96" w:rsidR="00C63FD7" w:rsidRPr="00C63FD7" w:rsidRDefault="00C63FD7" w:rsidP="00C63FD7">
      <w:pPr>
        <w:pStyle w:val="ListParagraph"/>
        <w:numPr>
          <w:ilvl w:val="2"/>
          <w:numId w:val="1"/>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 xml:space="preserve">Permit and regulate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Shared Mobility Programs in the City of </w:t>
      </w:r>
      <w:r w:rsidRPr="00C63FD7">
        <w:rPr>
          <w:rFonts w:ascii="Arial" w:eastAsia="Times New Roman" w:hAnsi="Arial" w:cs="Arial"/>
          <w:color w:val="000000"/>
          <w:shd w:val="clear" w:color="auto" w:fill="CCCCCC"/>
        </w:rPr>
        <w:t>________</w:t>
      </w:r>
      <w:r w:rsidR="00C45714">
        <w:rPr>
          <w:rFonts w:ascii="Arial" w:eastAsia="Times New Roman" w:hAnsi="Arial" w:cs="Arial"/>
          <w:color w:val="000000"/>
        </w:rPr>
        <w:t xml:space="preserve"> in order to provide for the health and safety of residents and visitors. </w:t>
      </w:r>
    </w:p>
    <w:p w14:paraId="0D310DE8" w14:textId="77777777" w:rsidR="00C63FD7" w:rsidRDefault="00C63FD7" w:rsidP="00C63FD7">
      <w:pPr>
        <w:spacing w:after="0" w:line="240" w:lineRule="auto"/>
        <w:jc w:val="both"/>
        <w:rPr>
          <w:rFonts w:ascii="Arial" w:eastAsia="Times New Roman" w:hAnsi="Arial" w:cs="Arial"/>
          <w:b/>
          <w:bCs/>
          <w:color w:val="000000"/>
          <w:u w:val="single"/>
        </w:rPr>
      </w:pPr>
    </w:p>
    <w:p w14:paraId="05C0560A" w14:textId="782661EB" w:rsidR="00C63FD7" w:rsidRDefault="00C63FD7" w:rsidP="00C63FD7">
      <w:pPr>
        <w:spacing w:after="0" w:line="240" w:lineRule="auto"/>
        <w:jc w:val="both"/>
        <w:rPr>
          <w:rFonts w:ascii="Arial" w:eastAsia="Times New Roman" w:hAnsi="Arial" w:cs="Arial"/>
          <w:b/>
          <w:bCs/>
          <w:color w:val="000000"/>
          <w:u w:val="single"/>
        </w:rPr>
      </w:pPr>
      <w:r w:rsidRPr="00C63FD7">
        <w:rPr>
          <w:rFonts w:ascii="Arial" w:eastAsia="Times New Roman" w:hAnsi="Arial" w:cs="Arial"/>
          <w:b/>
          <w:bCs/>
          <w:color w:val="000000"/>
          <w:u w:val="single"/>
        </w:rPr>
        <w:t>Sec. XX-XXX. Definitions.</w:t>
      </w:r>
    </w:p>
    <w:p w14:paraId="73876330" w14:textId="77777777" w:rsidR="00321071" w:rsidRPr="00C63FD7" w:rsidRDefault="00321071" w:rsidP="00C63FD7">
      <w:pPr>
        <w:spacing w:after="0" w:line="240" w:lineRule="auto"/>
        <w:jc w:val="both"/>
        <w:rPr>
          <w:rFonts w:ascii="Times New Roman" w:eastAsia="Times New Roman" w:hAnsi="Times New Roman" w:cs="Times New Roman"/>
          <w:sz w:val="24"/>
          <w:szCs w:val="24"/>
        </w:rPr>
      </w:pPr>
    </w:p>
    <w:p w14:paraId="51171920" w14:textId="613D9707" w:rsidR="00BD4ED9" w:rsidRDefault="00BD4ED9" w:rsidP="00694DDD">
      <w:pPr>
        <w:pStyle w:val="ListParagraph"/>
        <w:numPr>
          <w:ilvl w:val="0"/>
          <w:numId w:val="8"/>
        </w:numPr>
        <w:spacing w:after="0" w:line="240" w:lineRule="auto"/>
        <w:jc w:val="both"/>
        <w:textAlignment w:val="baseline"/>
        <w:rPr>
          <w:rFonts w:ascii="Arial" w:eastAsia="Times New Roman" w:hAnsi="Arial" w:cs="Arial"/>
          <w:color w:val="000000"/>
        </w:rPr>
      </w:pPr>
      <w:r>
        <w:rPr>
          <w:rFonts w:ascii="Arial" w:eastAsia="Times New Roman" w:hAnsi="Arial" w:cs="Arial"/>
          <w:i/>
          <w:color w:val="000000"/>
        </w:rPr>
        <w:t xml:space="preserve">Bicycle </w:t>
      </w:r>
      <w:r>
        <w:rPr>
          <w:rFonts w:ascii="Arial" w:eastAsia="Times New Roman" w:hAnsi="Arial" w:cs="Arial"/>
          <w:color w:val="000000"/>
        </w:rPr>
        <w:t xml:space="preserve">means either a traditional bicycle, tricycle, or electric bicycle. </w:t>
      </w:r>
    </w:p>
    <w:p w14:paraId="12D7DB89" w14:textId="77777777" w:rsidR="00BD4ED9" w:rsidRPr="006D3642" w:rsidRDefault="00BD4ED9" w:rsidP="006D3642">
      <w:pPr>
        <w:pStyle w:val="ListParagraph"/>
        <w:spacing w:after="0" w:line="240" w:lineRule="auto"/>
        <w:jc w:val="both"/>
        <w:textAlignment w:val="baseline"/>
        <w:rPr>
          <w:rFonts w:ascii="Arial" w:eastAsia="Times New Roman" w:hAnsi="Arial" w:cs="Arial"/>
          <w:color w:val="000000"/>
        </w:rPr>
      </w:pPr>
    </w:p>
    <w:p w14:paraId="3D22AD92" w14:textId="2785BFAD" w:rsidR="00C63FD7" w:rsidRDefault="00C63FD7" w:rsidP="00694DDD">
      <w:pPr>
        <w:pStyle w:val="ListParagraph"/>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City Manager </w:t>
      </w:r>
      <w:r w:rsidRPr="00C63FD7">
        <w:rPr>
          <w:rFonts w:ascii="Arial" w:eastAsia="Times New Roman" w:hAnsi="Arial" w:cs="Arial"/>
          <w:color w:val="000000"/>
        </w:rPr>
        <w:t xml:space="preserve">means the City Manager of the City of </w:t>
      </w:r>
      <w:r w:rsidRPr="00C63FD7">
        <w:rPr>
          <w:rFonts w:ascii="Arial" w:eastAsia="Times New Roman" w:hAnsi="Arial" w:cs="Arial"/>
          <w:color w:val="000000"/>
          <w:shd w:val="clear" w:color="auto" w:fill="CCCCCC"/>
        </w:rPr>
        <w:t>________</w:t>
      </w:r>
      <w:r w:rsidRPr="00C63FD7">
        <w:rPr>
          <w:rFonts w:ascii="Arial" w:eastAsia="Times New Roman" w:hAnsi="Arial" w:cs="Arial"/>
          <w:color w:val="000000"/>
        </w:rPr>
        <w:t xml:space="preserve">. </w:t>
      </w:r>
    </w:p>
    <w:p w14:paraId="6124831D" w14:textId="77777777" w:rsidR="00C63FD7" w:rsidRDefault="00C63FD7" w:rsidP="00C63FD7">
      <w:pPr>
        <w:pStyle w:val="ListParagraph"/>
        <w:spacing w:after="0" w:line="240" w:lineRule="auto"/>
        <w:jc w:val="both"/>
        <w:textAlignment w:val="baseline"/>
        <w:rPr>
          <w:rFonts w:ascii="Arial" w:eastAsia="Times New Roman" w:hAnsi="Arial" w:cs="Arial"/>
          <w:color w:val="000000"/>
        </w:rPr>
      </w:pPr>
    </w:p>
    <w:p w14:paraId="6F21FCEB" w14:textId="77777777" w:rsidR="00C63FD7" w:rsidRPr="00C63FD7" w:rsidRDefault="00C63FD7" w:rsidP="00694DDD">
      <w:pPr>
        <w:pStyle w:val="ListParagraph"/>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City-owned property </w:t>
      </w:r>
      <w:r w:rsidRPr="00C63FD7">
        <w:rPr>
          <w:rFonts w:ascii="Arial" w:eastAsia="Times New Roman" w:hAnsi="Arial" w:cs="Arial"/>
          <w:color w:val="000000"/>
        </w:rPr>
        <w:t xml:space="preserve">means property owned, occupied, managed, maintained, or controlled by the city pursuant to a deed, easement, lease, license, or dedication, and </w:t>
      </w:r>
    </w:p>
    <w:p w14:paraId="05F0A5C1" w14:textId="77777777" w:rsidR="00C63FD7" w:rsidRPr="00C63FD7" w:rsidRDefault="00C63FD7" w:rsidP="00C63FD7">
      <w:pPr>
        <w:spacing w:after="0" w:line="240" w:lineRule="auto"/>
        <w:ind w:firstLine="720"/>
        <w:jc w:val="both"/>
        <w:rPr>
          <w:rFonts w:ascii="Times New Roman" w:eastAsia="Times New Roman" w:hAnsi="Times New Roman" w:cs="Times New Roman"/>
          <w:sz w:val="24"/>
          <w:szCs w:val="24"/>
        </w:rPr>
      </w:pPr>
      <w:r w:rsidRPr="00C63FD7">
        <w:rPr>
          <w:rFonts w:ascii="Arial" w:eastAsia="Times New Roman" w:hAnsi="Arial" w:cs="Arial"/>
          <w:color w:val="000000"/>
        </w:rPr>
        <w:lastRenderedPageBreak/>
        <w:t xml:space="preserve">includes city parkland and any other property owned by or under control of the city. </w:t>
      </w:r>
    </w:p>
    <w:p w14:paraId="7C13A39E" w14:textId="77777777" w:rsidR="00C63FD7" w:rsidRPr="00C63FD7" w:rsidRDefault="00C63FD7" w:rsidP="00C63FD7">
      <w:pPr>
        <w:spacing w:after="0" w:line="240" w:lineRule="auto"/>
        <w:ind w:firstLine="720"/>
        <w:jc w:val="both"/>
        <w:rPr>
          <w:rFonts w:ascii="Times New Roman" w:eastAsia="Times New Roman" w:hAnsi="Times New Roman" w:cs="Times New Roman"/>
          <w:sz w:val="24"/>
          <w:szCs w:val="24"/>
        </w:rPr>
      </w:pPr>
      <w:r w:rsidRPr="00C63FD7">
        <w:rPr>
          <w:rFonts w:ascii="Arial" w:eastAsia="Times New Roman" w:hAnsi="Arial" w:cs="Arial"/>
          <w:color w:val="000000"/>
        </w:rPr>
        <w:t xml:space="preserve">When city-owned property is identified for use for a bicycle/scooter-sharing facility, it </w:t>
      </w:r>
    </w:p>
    <w:p w14:paraId="1878E1AE" w14:textId="77777777" w:rsidR="00C63FD7" w:rsidRPr="00C63FD7" w:rsidRDefault="00C63FD7" w:rsidP="00C63FD7">
      <w:pPr>
        <w:spacing w:after="0" w:line="240" w:lineRule="auto"/>
        <w:ind w:firstLine="720"/>
        <w:jc w:val="both"/>
        <w:rPr>
          <w:rFonts w:ascii="Times New Roman" w:eastAsia="Times New Roman" w:hAnsi="Times New Roman" w:cs="Times New Roman"/>
          <w:sz w:val="24"/>
          <w:szCs w:val="24"/>
        </w:rPr>
      </w:pPr>
      <w:r w:rsidRPr="00C63FD7">
        <w:rPr>
          <w:rFonts w:ascii="Arial" w:eastAsia="Times New Roman" w:hAnsi="Arial" w:cs="Arial"/>
          <w:color w:val="000000"/>
        </w:rPr>
        <w:t xml:space="preserve">shall be considered an ancillary ROW area subject to city right-of-way standards and </w:t>
      </w:r>
    </w:p>
    <w:p w14:paraId="70769EA9" w14:textId="50C6CE65" w:rsidR="00C63FD7" w:rsidRDefault="00C63FD7" w:rsidP="00C63FD7">
      <w:pPr>
        <w:spacing w:after="0" w:line="240" w:lineRule="auto"/>
        <w:ind w:firstLine="720"/>
        <w:jc w:val="both"/>
        <w:rPr>
          <w:rFonts w:ascii="Arial" w:eastAsia="Times New Roman" w:hAnsi="Arial" w:cs="Arial"/>
          <w:color w:val="000000"/>
        </w:rPr>
      </w:pPr>
      <w:r w:rsidRPr="00C63FD7">
        <w:rPr>
          <w:rFonts w:ascii="Arial" w:eastAsia="Times New Roman" w:hAnsi="Arial" w:cs="Arial"/>
          <w:color w:val="000000"/>
        </w:rPr>
        <w:t>regulations and under the jurisdiction of the city engineer.</w:t>
      </w:r>
    </w:p>
    <w:p w14:paraId="75E8D0E1" w14:textId="77777777" w:rsidR="00C63FD7" w:rsidRDefault="00C63FD7" w:rsidP="00C63FD7">
      <w:pPr>
        <w:spacing w:after="0" w:line="240" w:lineRule="auto"/>
        <w:jc w:val="both"/>
        <w:rPr>
          <w:rFonts w:ascii="Times New Roman" w:eastAsia="Times New Roman" w:hAnsi="Times New Roman" w:cs="Times New Roman"/>
          <w:sz w:val="24"/>
          <w:szCs w:val="24"/>
        </w:rPr>
      </w:pPr>
    </w:p>
    <w:p w14:paraId="5F4C469C" w14:textId="7FA23FEB" w:rsidR="00C63FD7" w:rsidRPr="00C63FD7" w:rsidRDefault="00C63FD7" w:rsidP="00694DDD">
      <w:pPr>
        <w:pStyle w:val="ListParagraph"/>
        <w:numPr>
          <w:ilvl w:val="0"/>
          <w:numId w:val="8"/>
        </w:numPr>
        <w:spacing w:after="0" w:line="240" w:lineRule="auto"/>
        <w:jc w:val="both"/>
        <w:rPr>
          <w:rFonts w:ascii="Times New Roman" w:eastAsia="Times New Roman" w:hAnsi="Times New Roman" w:cs="Times New Roman"/>
          <w:sz w:val="24"/>
          <w:szCs w:val="24"/>
        </w:rPr>
      </w:pPr>
      <w:r w:rsidRPr="00C63FD7">
        <w:rPr>
          <w:rFonts w:ascii="Arial" w:eastAsia="Times New Roman" w:hAnsi="Arial" w:cs="Arial"/>
          <w:i/>
          <w:iCs/>
          <w:color w:val="000000"/>
        </w:rPr>
        <w:t xml:space="preserve">Customer or User </w:t>
      </w:r>
      <w:r w:rsidRPr="00C63FD7">
        <w:rPr>
          <w:rFonts w:ascii="Arial" w:eastAsia="Times New Roman" w:hAnsi="Arial" w:cs="Arial"/>
          <w:color w:val="000000"/>
        </w:rPr>
        <w:t xml:space="preserve">means the individual who rents or uses a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Bicycle or Scooter provided by an Operator. </w:t>
      </w:r>
    </w:p>
    <w:p w14:paraId="0E7B2810" w14:textId="77777777" w:rsidR="00C63FD7" w:rsidRPr="00C63FD7" w:rsidRDefault="00C63FD7" w:rsidP="00C63FD7">
      <w:pPr>
        <w:pStyle w:val="ListParagraph"/>
        <w:spacing w:after="0" w:line="240" w:lineRule="auto"/>
        <w:jc w:val="both"/>
        <w:rPr>
          <w:rFonts w:ascii="Times New Roman" w:eastAsia="Times New Roman" w:hAnsi="Times New Roman" w:cs="Times New Roman"/>
          <w:sz w:val="24"/>
          <w:szCs w:val="24"/>
        </w:rPr>
      </w:pPr>
    </w:p>
    <w:p w14:paraId="2B41F073" w14:textId="21058EB7" w:rsidR="00C63FD7" w:rsidRDefault="00C63FD7" w:rsidP="00694DDD">
      <w:pPr>
        <w:pStyle w:val="ListParagraph"/>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Department </w:t>
      </w:r>
      <w:r w:rsidRPr="00C63FD7">
        <w:rPr>
          <w:rFonts w:ascii="Arial" w:eastAsia="Times New Roman" w:hAnsi="Arial" w:cs="Arial"/>
          <w:color w:val="000000"/>
        </w:rPr>
        <w:t xml:space="preserve">means the City of </w:t>
      </w:r>
      <w:r w:rsidRPr="00C63FD7">
        <w:rPr>
          <w:rFonts w:ascii="Arial" w:eastAsia="Times New Roman" w:hAnsi="Arial" w:cs="Arial"/>
          <w:color w:val="000000"/>
          <w:shd w:val="clear" w:color="auto" w:fill="CCCCCC"/>
        </w:rPr>
        <w:t>________</w:t>
      </w:r>
      <w:r w:rsidRPr="00C63FD7">
        <w:rPr>
          <w:rFonts w:ascii="Arial" w:eastAsia="Times New Roman" w:hAnsi="Arial" w:cs="Arial"/>
          <w:color w:val="000000"/>
        </w:rPr>
        <w:t xml:space="preserve"> </w:t>
      </w:r>
      <w:r w:rsidRPr="00C63FD7">
        <w:rPr>
          <w:rFonts w:ascii="Arial" w:eastAsia="Times New Roman" w:hAnsi="Arial" w:cs="Arial"/>
          <w:color w:val="000000"/>
          <w:shd w:val="clear" w:color="auto" w:fill="CCCCCC"/>
        </w:rPr>
        <w:t>___________</w:t>
      </w:r>
      <w:r w:rsidRPr="00C63FD7">
        <w:rPr>
          <w:rFonts w:ascii="Arial" w:eastAsia="Times New Roman" w:hAnsi="Arial" w:cs="Arial"/>
          <w:color w:val="000000"/>
        </w:rPr>
        <w:t xml:space="preserve"> Department</w:t>
      </w:r>
    </w:p>
    <w:p w14:paraId="68B0913B" w14:textId="77777777" w:rsidR="00C63FD7" w:rsidRPr="00C63FD7" w:rsidRDefault="00C63FD7" w:rsidP="00C63FD7">
      <w:pPr>
        <w:pStyle w:val="ListParagraph"/>
        <w:rPr>
          <w:rFonts w:ascii="Arial" w:eastAsia="Times New Roman" w:hAnsi="Arial" w:cs="Arial"/>
          <w:color w:val="000000"/>
        </w:rPr>
      </w:pPr>
    </w:p>
    <w:p w14:paraId="6D40C41D" w14:textId="77777777" w:rsidR="00C63FD7" w:rsidRDefault="00C63FD7" w:rsidP="00C63FD7">
      <w:pPr>
        <w:pStyle w:val="ListParagraph"/>
        <w:spacing w:after="0" w:line="240" w:lineRule="auto"/>
        <w:jc w:val="both"/>
        <w:textAlignment w:val="baseline"/>
        <w:rPr>
          <w:rFonts w:ascii="Arial" w:eastAsia="Times New Roman" w:hAnsi="Arial" w:cs="Arial"/>
          <w:color w:val="000000"/>
        </w:rPr>
      </w:pPr>
    </w:p>
    <w:p w14:paraId="150A9874" w14:textId="69BA23A2" w:rsidR="00C63FD7" w:rsidRPr="00C63FD7" w:rsidRDefault="00C63FD7" w:rsidP="00694DDD">
      <w:pPr>
        <w:numPr>
          <w:ilvl w:val="0"/>
          <w:numId w:val="8"/>
        </w:numPr>
        <w:spacing w:after="0" w:line="240" w:lineRule="auto"/>
        <w:jc w:val="both"/>
        <w:textAlignment w:val="baseline"/>
        <w:rPr>
          <w:rFonts w:ascii="Arial" w:eastAsia="Times New Roman" w:hAnsi="Arial" w:cs="Arial"/>
          <w:i/>
          <w:iCs/>
          <w:color w:val="000000"/>
        </w:rPr>
      </w:pPr>
      <w:r w:rsidRPr="00C63FD7">
        <w:rPr>
          <w:rFonts w:ascii="Arial" w:eastAsia="Times New Roman" w:hAnsi="Arial" w:cs="Arial"/>
          <w:i/>
          <w:iCs/>
          <w:color w:val="000000"/>
        </w:rPr>
        <w:t xml:space="preserve">Director </w:t>
      </w:r>
      <w:r w:rsidRPr="00C63FD7">
        <w:rPr>
          <w:rFonts w:ascii="Arial" w:eastAsia="Times New Roman" w:hAnsi="Arial" w:cs="Arial"/>
          <w:color w:val="000000"/>
        </w:rPr>
        <w:t xml:space="preserve">means the City of </w:t>
      </w:r>
      <w:r w:rsidRPr="00C63FD7">
        <w:rPr>
          <w:rFonts w:ascii="Arial" w:eastAsia="Times New Roman" w:hAnsi="Arial" w:cs="Arial"/>
          <w:color w:val="000000"/>
          <w:shd w:val="clear" w:color="auto" w:fill="CCCCCC"/>
        </w:rPr>
        <w:t>________</w:t>
      </w:r>
      <w:r w:rsidRPr="00C63FD7">
        <w:rPr>
          <w:rFonts w:ascii="Arial" w:eastAsia="Times New Roman" w:hAnsi="Arial" w:cs="Arial"/>
          <w:color w:val="000000"/>
        </w:rPr>
        <w:t xml:space="preserve"> Director of </w:t>
      </w:r>
      <w:r w:rsidRPr="00C63FD7">
        <w:rPr>
          <w:rFonts w:ascii="Arial" w:eastAsia="Times New Roman" w:hAnsi="Arial" w:cs="Arial"/>
          <w:color w:val="000000"/>
          <w:shd w:val="clear" w:color="auto" w:fill="CCCCCC"/>
        </w:rPr>
        <w:t>___________</w:t>
      </w:r>
      <w:r w:rsidRPr="00C63FD7">
        <w:rPr>
          <w:rFonts w:ascii="Arial" w:eastAsia="Times New Roman" w:hAnsi="Arial" w:cs="Arial"/>
          <w:color w:val="000000"/>
        </w:rPr>
        <w:t xml:space="preserve"> or designee.</w:t>
      </w:r>
    </w:p>
    <w:p w14:paraId="24F5F12B" w14:textId="77777777" w:rsidR="00C63FD7" w:rsidRPr="00C63FD7" w:rsidRDefault="00C63FD7" w:rsidP="00C63FD7">
      <w:pPr>
        <w:spacing w:after="0" w:line="240" w:lineRule="auto"/>
        <w:ind w:left="720"/>
        <w:jc w:val="both"/>
        <w:textAlignment w:val="baseline"/>
        <w:rPr>
          <w:rFonts w:ascii="Arial" w:eastAsia="Times New Roman" w:hAnsi="Arial" w:cs="Arial"/>
          <w:i/>
          <w:iCs/>
          <w:color w:val="000000"/>
        </w:rPr>
      </w:pPr>
    </w:p>
    <w:p w14:paraId="6559439F" w14:textId="37F70C87" w:rsidR="00C63FD7" w:rsidRPr="00C63FD7" w:rsidRDefault="00C63FD7" w:rsidP="00694DDD">
      <w:pPr>
        <w:numPr>
          <w:ilvl w:val="0"/>
          <w:numId w:val="8"/>
        </w:numPr>
        <w:spacing w:after="0" w:line="240" w:lineRule="auto"/>
        <w:jc w:val="both"/>
        <w:textAlignment w:val="baseline"/>
        <w:rPr>
          <w:rFonts w:ascii="Arial" w:eastAsia="Times New Roman" w:hAnsi="Arial" w:cs="Arial"/>
          <w:i/>
          <w:iCs/>
          <w:color w:val="000000"/>
        </w:rPr>
      </w:pPr>
      <w:proofErr w:type="spellStart"/>
      <w:r w:rsidRPr="00C63FD7">
        <w:rPr>
          <w:rFonts w:ascii="Arial" w:eastAsia="Times New Roman" w:hAnsi="Arial" w:cs="Arial"/>
          <w:i/>
          <w:iCs/>
          <w:color w:val="000000"/>
        </w:rPr>
        <w:t>Dockless</w:t>
      </w:r>
      <w:proofErr w:type="spellEnd"/>
      <w:r w:rsidRPr="00C63FD7">
        <w:rPr>
          <w:rFonts w:ascii="Arial" w:eastAsia="Times New Roman" w:hAnsi="Arial" w:cs="Arial"/>
          <w:i/>
          <w:iCs/>
          <w:color w:val="000000"/>
        </w:rPr>
        <w:t xml:space="preserve"> Bicycle Program </w:t>
      </w:r>
      <w:r w:rsidRPr="00C63FD7">
        <w:rPr>
          <w:rFonts w:ascii="Arial" w:eastAsia="Times New Roman" w:hAnsi="Arial" w:cs="Arial"/>
          <w:color w:val="000000"/>
        </w:rPr>
        <w:t xml:space="preserve">means a program authorized by this </w:t>
      </w:r>
      <w:r w:rsidR="00BD4ED9">
        <w:rPr>
          <w:rFonts w:ascii="Arial" w:eastAsia="Times New Roman" w:hAnsi="Arial" w:cs="Arial"/>
          <w:color w:val="000000"/>
        </w:rPr>
        <w:t>Ordinance</w:t>
      </w:r>
      <w:r w:rsidR="00BD4ED9" w:rsidRPr="00C63FD7">
        <w:rPr>
          <w:rFonts w:ascii="Arial" w:eastAsia="Times New Roman" w:hAnsi="Arial" w:cs="Arial"/>
          <w:color w:val="000000"/>
        </w:rPr>
        <w:t xml:space="preserve"> </w:t>
      </w:r>
      <w:r w:rsidRPr="00C63FD7">
        <w:rPr>
          <w:rFonts w:ascii="Arial" w:eastAsia="Times New Roman" w:hAnsi="Arial" w:cs="Arial"/>
          <w:color w:val="000000"/>
        </w:rPr>
        <w:t xml:space="preserve">that provides bicycles or electric bicycles for rent on a short-term basis for point to point trips where, by design of the Operator, the bicycles are intended to remain free-standing in the public right-of-way rather than being locked to a fixed set of docking stations. </w:t>
      </w:r>
    </w:p>
    <w:p w14:paraId="32AC36AC" w14:textId="77777777" w:rsidR="00C63FD7" w:rsidRPr="00C63FD7" w:rsidRDefault="00C63FD7" w:rsidP="00C63FD7">
      <w:pPr>
        <w:spacing w:after="0" w:line="240" w:lineRule="auto"/>
        <w:jc w:val="both"/>
        <w:textAlignment w:val="baseline"/>
        <w:rPr>
          <w:rFonts w:ascii="Arial" w:eastAsia="Times New Roman" w:hAnsi="Arial" w:cs="Arial"/>
          <w:i/>
          <w:iCs/>
          <w:color w:val="000000"/>
        </w:rPr>
      </w:pPr>
    </w:p>
    <w:p w14:paraId="0877B3AE" w14:textId="6B0FA6A8" w:rsidR="00C63FD7" w:rsidRPr="00C63FD7" w:rsidRDefault="00C63FD7" w:rsidP="00694DDD">
      <w:pPr>
        <w:numPr>
          <w:ilvl w:val="0"/>
          <w:numId w:val="8"/>
        </w:numPr>
        <w:spacing w:after="0" w:line="240" w:lineRule="auto"/>
        <w:jc w:val="both"/>
        <w:textAlignment w:val="baseline"/>
        <w:rPr>
          <w:rFonts w:ascii="Arial" w:eastAsia="Times New Roman" w:hAnsi="Arial" w:cs="Arial"/>
          <w:i/>
          <w:iCs/>
          <w:color w:val="000000"/>
        </w:rPr>
      </w:pPr>
      <w:proofErr w:type="spellStart"/>
      <w:r w:rsidRPr="00C63FD7">
        <w:rPr>
          <w:rFonts w:ascii="Arial" w:eastAsia="Times New Roman" w:hAnsi="Arial" w:cs="Arial"/>
          <w:i/>
          <w:iCs/>
          <w:color w:val="000000"/>
        </w:rPr>
        <w:t>Dockless</w:t>
      </w:r>
      <w:proofErr w:type="spellEnd"/>
      <w:r w:rsidRPr="00C63FD7">
        <w:rPr>
          <w:rFonts w:ascii="Arial" w:eastAsia="Times New Roman" w:hAnsi="Arial" w:cs="Arial"/>
          <w:i/>
          <w:iCs/>
          <w:color w:val="000000"/>
        </w:rPr>
        <w:t xml:space="preserve"> Shared Mobility Program </w:t>
      </w:r>
      <w:r w:rsidRPr="00C63FD7">
        <w:rPr>
          <w:rFonts w:ascii="Arial" w:eastAsia="Times New Roman" w:hAnsi="Arial" w:cs="Arial"/>
          <w:color w:val="000000"/>
        </w:rPr>
        <w:t xml:space="preserve">means a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Bicycle Program,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Scooter Program, or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Electric Bicycle Program. </w:t>
      </w:r>
    </w:p>
    <w:p w14:paraId="52797C0F" w14:textId="77777777" w:rsidR="00C63FD7" w:rsidRPr="00C63FD7" w:rsidRDefault="00C63FD7" w:rsidP="00C63FD7">
      <w:pPr>
        <w:spacing w:after="0" w:line="240" w:lineRule="auto"/>
        <w:jc w:val="both"/>
        <w:textAlignment w:val="baseline"/>
        <w:rPr>
          <w:rFonts w:ascii="Arial" w:eastAsia="Times New Roman" w:hAnsi="Arial" w:cs="Arial"/>
          <w:i/>
          <w:iCs/>
          <w:color w:val="000000"/>
        </w:rPr>
      </w:pPr>
    </w:p>
    <w:p w14:paraId="13973794" w14:textId="2201E786" w:rsidR="00C63FD7" w:rsidRPr="00C63FD7" w:rsidRDefault="00C63FD7" w:rsidP="00694DDD">
      <w:pPr>
        <w:numPr>
          <w:ilvl w:val="0"/>
          <w:numId w:val="8"/>
        </w:numPr>
        <w:spacing w:after="0" w:line="240" w:lineRule="auto"/>
        <w:jc w:val="both"/>
        <w:textAlignment w:val="baseline"/>
        <w:rPr>
          <w:rFonts w:ascii="Arial" w:eastAsia="Times New Roman" w:hAnsi="Arial" w:cs="Arial"/>
          <w:i/>
          <w:iCs/>
          <w:color w:val="000000"/>
        </w:rPr>
      </w:pPr>
      <w:proofErr w:type="spellStart"/>
      <w:r w:rsidRPr="00C63FD7">
        <w:rPr>
          <w:rFonts w:ascii="Arial" w:eastAsia="Times New Roman" w:hAnsi="Arial" w:cs="Arial"/>
          <w:i/>
          <w:iCs/>
          <w:color w:val="000000"/>
        </w:rPr>
        <w:t>Dockless</w:t>
      </w:r>
      <w:proofErr w:type="spellEnd"/>
      <w:r w:rsidRPr="00C63FD7">
        <w:rPr>
          <w:rFonts w:ascii="Arial" w:eastAsia="Times New Roman" w:hAnsi="Arial" w:cs="Arial"/>
          <w:i/>
          <w:iCs/>
          <w:color w:val="000000"/>
        </w:rPr>
        <w:t xml:space="preserve"> Scooter Program </w:t>
      </w:r>
      <w:r w:rsidRPr="00C63FD7">
        <w:rPr>
          <w:rFonts w:ascii="Arial" w:eastAsia="Times New Roman" w:hAnsi="Arial" w:cs="Arial"/>
          <w:color w:val="000000"/>
        </w:rPr>
        <w:t xml:space="preserve">means a program authorized by this Article that provides electric scooters for rent on a short-term basis for point to point trips where, by design of the Operator, the scooters are intended to remain free-standing in the public right-of-way when not being rented by a customer. </w:t>
      </w:r>
    </w:p>
    <w:p w14:paraId="3E1BC9C9" w14:textId="77777777" w:rsidR="00C63FD7" w:rsidRPr="00C63FD7" w:rsidRDefault="00C63FD7" w:rsidP="00C63FD7">
      <w:pPr>
        <w:spacing w:after="0" w:line="240" w:lineRule="auto"/>
        <w:jc w:val="both"/>
        <w:textAlignment w:val="baseline"/>
        <w:rPr>
          <w:rFonts w:ascii="Arial" w:eastAsia="Times New Roman" w:hAnsi="Arial" w:cs="Arial"/>
          <w:i/>
          <w:iCs/>
          <w:color w:val="000000"/>
        </w:rPr>
      </w:pPr>
    </w:p>
    <w:p w14:paraId="4F764348" w14:textId="16C1AA43" w:rsidR="00C63FD7" w:rsidRPr="00C63FD7" w:rsidRDefault="00C63FD7" w:rsidP="00694DDD">
      <w:pPr>
        <w:numPr>
          <w:ilvl w:val="0"/>
          <w:numId w:val="8"/>
        </w:numPr>
        <w:spacing w:after="0" w:line="240" w:lineRule="auto"/>
        <w:jc w:val="both"/>
        <w:textAlignment w:val="baseline"/>
        <w:rPr>
          <w:rFonts w:ascii="Arial" w:eastAsia="Times New Roman" w:hAnsi="Arial" w:cs="Arial"/>
          <w:i/>
          <w:iCs/>
          <w:color w:val="000000"/>
        </w:rPr>
      </w:pPr>
      <w:proofErr w:type="spellStart"/>
      <w:r w:rsidRPr="00C63FD7">
        <w:rPr>
          <w:rFonts w:ascii="Arial" w:eastAsia="Times New Roman" w:hAnsi="Arial" w:cs="Arial"/>
          <w:i/>
          <w:iCs/>
          <w:color w:val="000000"/>
        </w:rPr>
        <w:t>Dockless</w:t>
      </w:r>
      <w:proofErr w:type="spellEnd"/>
      <w:r w:rsidRPr="00C63FD7">
        <w:rPr>
          <w:rFonts w:ascii="Arial" w:eastAsia="Times New Roman" w:hAnsi="Arial" w:cs="Arial"/>
          <w:i/>
          <w:iCs/>
          <w:color w:val="000000"/>
        </w:rPr>
        <w:t xml:space="preserve"> Electric Bicycle,</w:t>
      </w:r>
      <w:r w:rsidRPr="00C63FD7">
        <w:rPr>
          <w:rFonts w:ascii="Arial" w:eastAsia="Times New Roman" w:hAnsi="Arial" w:cs="Arial"/>
          <w:color w:val="000000"/>
        </w:rPr>
        <w:t xml:space="preserve"> also known as electric-assist or e-bike, means a bicycle equipped with a battery and an electric motor that is activated by pedaling and deactivates when not in use, giving the user an extra boost while riding. </w:t>
      </w:r>
    </w:p>
    <w:p w14:paraId="1EAD989F" w14:textId="77777777" w:rsidR="00C63FD7" w:rsidRPr="00C63FD7" w:rsidRDefault="00C63FD7" w:rsidP="00C63FD7">
      <w:pPr>
        <w:spacing w:after="0" w:line="240" w:lineRule="auto"/>
        <w:jc w:val="both"/>
        <w:textAlignment w:val="baseline"/>
        <w:rPr>
          <w:rFonts w:ascii="Arial" w:eastAsia="Times New Roman" w:hAnsi="Arial" w:cs="Arial"/>
          <w:i/>
          <w:iCs/>
          <w:color w:val="000000"/>
        </w:rPr>
      </w:pPr>
    </w:p>
    <w:p w14:paraId="157738EC" w14:textId="2BF51B27" w:rsidR="00C63FD7" w:rsidRDefault="00C63FD7" w:rsidP="00694DDD">
      <w:pPr>
        <w:numPr>
          <w:ilvl w:val="0"/>
          <w:numId w:val="8"/>
        </w:numPr>
        <w:spacing w:after="0" w:line="240" w:lineRule="auto"/>
        <w:jc w:val="both"/>
        <w:textAlignment w:val="baseline"/>
        <w:rPr>
          <w:rFonts w:ascii="Arial" w:eastAsia="Times New Roman" w:hAnsi="Arial" w:cs="Arial"/>
          <w:color w:val="000000"/>
        </w:rPr>
      </w:pPr>
      <w:proofErr w:type="spellStart"/>
      <w:r w:rsidRPr="00C63FD7">
        <w:rPr>
          <w:rFonts w:ascii="Arial" w:eastAsia="Times New Roman" w:hAnsi="Arial" w:cs="Arial"/>
          <w:i/>
          <w:iCs/>
          <w:color w:val="000000"/>
        </w:rPr>
        <w:t>Dockless</w:t>
      </w:r>
      <w:proofErr w:type="spellEnd"/>
      <w:r w:rsidRPr="00C63FD7">
        <w:rPr>
          <w:rFonts w:ascii="Arial" w:eastAsia="Times New Roman" w:hAnsi="Arial" w:cs="Arial"/>
          <w:i/>
          <w:iCs/>
          <w:color w:val="000000"/>
        </w:rPr>
        <w:t xml:space="preserve"> Shared Mobility Unit or Unit </w:t>
      </w:r>
      <w:r w:rsidRPr="00C63FD7">
        <w:rPr>
          <w:rFonts w:ascii="Arial" w:eastAsia="Times New Roman" w:hAnsi="Arial" w:cs="Arial"/>
          <w:color w:val="000000"/>
        </w:rPr>
        <w:t xml:space="preserve">means any and all the following: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Bicycles,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Electric Bicycles, and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Scooters. </w:t>
      </w:r>
    </w:p>
    <w:p w14:paraId="552EF531" w14:textId="77777777" w:rsidR="00321071" w:rsidRDefault="00321071" w:rsidP="00321071">
      <w:pPr>
        <w:pStyle w:val="ListParagraph"/>
        <w:rPr>
          <w:rFonts w:ascii="Arial" w:eastAsia="Times New Roman" w:hAnsi="Arial" w:cs="Arial"/>
          <w:color w:val="000000"/>
        </w:rPr>
      </w:pPr>
    </w:p>
    <w:p w14:paraId="0E11B5C1" w14:textId="4BA8875E" w:rsidR="00321071" w:rsidRDefault="00321071" w:rsidP="00694DDD">
      <w:pPr>
        <w:numPr>
          <w:ilvl w:val="0"/>
          <w:numId w:val="8"/>
        </w:numPr>
        <w:spacing w:after="0" w:line="240" w:lineRule="auto"/>
        <w:jc w:val="both"/>
        <w:textAlignment w:val="baseline"/>
        <w:rPr>
          <w:rFonts w:ascii="Arial" w:eastAsia="Times New Roman" w:hAnsi="Arial" w:cs="Arial"/>
          <w:color w:val="000000"/>
        </w:rPr>
      </w:pPr>
      <w:proofErr w:type="spellStart"/>
      <w:r w:rsidRPr="00321071">
        <w:rPr>
          <w:rFonts w:ascii="Arial" w:eastAsia="Times New Roman" w:hAnsi="Arial" w:cs="Arial"/>
          <w:i/>
          <w:color w:val="000000"/>
        </w:rPr>
        <w:t>Dockless</w:t>
      </w:r>
      <w:proofErr w:type="spellEnd"/>
      <w:r w:rsidRPr="00321071">
        <w:rPr>
          <w:rFonts w:ascii="Arial" w:eastAsia="Times New Roman" w:hAnsi="Arial" w:cs="Arial"/>
          <w:i/>
          <w:color w:val="000000"/>
        </w:rPr>
        <w:t xml:space="preserve"> Shared Mobility Unit Relocation Fee</w:t>
      </w:r>
      <w:r>
        <w:rPr>
          <w:rFonts w:ascii="Arial" w:eastAsia="Times New Roman" w:hAnsi="Arial" w:cs="Arial"/>
          <w:color w:val="000000"/>
        </w:rPr>
        <w:t xml:space="preserve"> means a fee designated by the City to cover municipality expenses in the event of relocating a </w:t>
      </w:r>
      <w:proofErr w:type="spellStart"/>
      <w:r>
        <w:rPr>
          <w:rFonts w:ascii="Arial" w:eastAsia="Times New Roman" w:hAnsi="Arial" w:cs="Arial"/>
          <w:color w:val="000000"/>
        </w:rPr>
        <w:t>Dockless</w:t>
      </w:r>
      <w:proofErr w:type="spellEnd"/>
      <w:r>
        <w:rPr>
          <w:rFonts w:ascii="Arial" w:eastAsia="Times New Roman" w:hAnsi="Arial" w:cs="Arial"/>
          <w:color w:val="000000"/>
        </w:rPr>
        <w:t xml:space="preserve"> Shared Mobility Unit that is reported to be inoperable, damaged, or blocking paths of travel.</w:t>
      </w:r>
    </w:p>
    <w:p w14:paraId="587676C4" w14:textId="77777777" w:rsidR="00321071" w:rsidRDefault="00321071" w:rsidP="00321071">
      <w:pPr>
        <w:pStyle w:val="ListParagraph"/>
        <w:rPr>
          <w:rFonts w:ascii="Arial" w:eastAsia="Times New Roman" w:hAnsi="Arial" w:cs="Arial"/>
          <w:color w:val="000000"/>
        </w:rPr>
      </w:pPr>
    </w:p>
    <w:p w14:paraId="751F849A" w14:textId="193F1E9F" w:rsidR="00321071" w:rsidRDefault="00321071" w:rsidP="00694DDD">
      <w:pPr>
        <w:numPr>
          <w:ilvl w:val="0"/>
          <w:numId w:val="8"/>
        </w:numPr>
        <w:spacing w:after="0" w:line="240" w:lineRule="auto"/>
        <w:jc w:val="both"/>
        <w:textAlignment w:val="baseline"/>
        <w:rPr>
          <w:rFonts w:ascii="Arial" w:eastAsia="Times New Roman" w:hAnsi="Arial" w:cs="Arial"/>
          <w:color w:val="000000"/>
        </w:rPr>
      </w:pPr>
      <w:proofErr w:type="spellStart"/>
      <w:r>
        <w:rPr>
          <w:rFonts w:ascii="Arial" w:eastAsia="Times New Roman" w:hAnsi="Arial" w:cs="Arial"/>
          <w:i/>
          <w:color w:val="000000"/>
        </w:rPr>
        <w:t>Dockless</w:t>
      </w:r>
      <w:proofErr w:type="spellEnd"/>
      <w:r>
        <w:rPr>
          <w:rFonts w:ascii="Arial" w:eastAsia="Times New Roman" w:hAnsi="Arial" w:cs="Arial"/>
          <w:i/>
          <w:color w:val="000000"/>
        </w:rPr>
        <w:t xml:space="preserve"> Shared Mobility Unit Storage Fee </w:t>
      </w:r>
      <w:r>
        <w:rPr>
          <w:rFonts w:ascii="Arial" w:eastAsia="Times New Roman" w:hAnsi="Arial" w:cs="Arial"/>
          <w:color w:val="000000"/>
        </w:rPr>
        <w:t xml:space="preserve">means a fee designated by the City to cover municipality expenses in the event of storing overnight a </w:t>
      </w:r>
      <w:proofErr w:type="spellStart"/>
      <w:r>
        <w:rPr>
          <w:rFonts w:ascii="Arial" w:eastAsia="Times New Roman" w:hAnsi="Arial" w:cs="Arial"/>
          <w:color w:val="000000"/>
        </w:rPr>
        <w:t>Dockless</w:t>
      </w:r>
      <w:proofErr w:type="spellEnd"/>
      <w:r>
        <w:rPr>
          <w:rFonts w:ascii="Arial" w:eastAsia="Times New Roman" w:hAnsi="Arial" w:cs="Arial"/>
          <w:color w:val="000000"/>
        </w:rPr>
        <w:t xml:space="preserve"> Shared Mobility Unit that is reported to be inoperable, damaged, or blocking paths of travel.  </w:t>
      </w:r>
    </w:p>
    <w:p w14:paraId="3B1F4787" w14:textId="5BC69DF2" w:rsidR="00C63FD7" w:rsidRPr="00C63FD7" w:rsidRDefault="00C63FD7" w:rsidP="00C63FD7">
      <w:pPr>
        <w:spacing w:after="0" w:line="240" w:lineRule="auto"/>
        <w:jc w:val="both"/>
        <w:textAlignment w:val="baseline"/>
        <w:rPr>
          <w:rFonts w:ascii="Arial" w:eastAsia="Times New Roman" w:hAnsi="Arial" w:cs="Arial"/>
          <w:color w:val="000000"/>
        </w:rPr>
      </w:pPr>
    </w:p>
    <w:p w14:paraId="38086423" w14:textId="6DA63716" w:rsidR="00C63FD7" w:rsidRDefault="00C63FD7" w:rsidP="00694DDD">
      <w:pPr>
        <w:numPr>
          <w:ilvl w:val="0"/>
          <w:numId w:val="8"/>
        </w:numPr>
        <w:spacing w:after="0" w:line="240" w:lineRule="auto"/>
        <w:jc w:val="both"/>
        <w:textAlignment w:val="baseline"/>
        <w:rPr>
          <w:rFonts w:ascii="Arial" w:eastAsia="Times New Roman" w:hAnsi="Arial" w:cs="Arial"/>
          <w:color w:val="000000"/>
        </w:rPr>
      </w:pPr>
      <w:proofErr w:type="spellStart"/>
      <w:r w:rsidRPr="00C63FD7">
        <w:rPr>
          <w:rFonts w:ascii="Arial" w:eastAsia="Times New Roman" w:hAnsi="Arial" w:cs="Arial"/>
          <w:i/>
          <w:iCs/>
          <w:color w:val="000000"/>
        </w:rPr>
        <w:t>Dockless</w:t>
      </w:r>
      <w:proofErr w:type="spellEnd"/>
      <w:r w:rsidRPr="00C63FD7">
        <w:rPr>
          <w:rFonts w:ascii="Arial" w:eastAsia="Times New Roman" w:hAnsi="Arial" w:cs="Arial"/>
          <w:i/>
          <w:iCs/>
          <w:color w:val="000000"/>
        </w:rPr>
        <w:t xml:space="preserve"> Scooter </w:t>
      </w:r>
      <w:r w:rsidRPr="00C63FD7">
        <w:rPr>
          <w:rFonts w:ascii="Arial" w:eastAsia="Times New Roman" w:hAnsi="Arial" w:cs="Arial"/>
          <w:color w:val="000000"/>
        </w:rPr>
        <w:t>means a vehicle that is equipped with a battery and propelled by an electric motor, consisting of a long footboard where riders stand, two in-line wheels at the front and back, a vertical pole at the front with handlebars, a throttle, and a break.</w:t>
      </w:r>
    </w:p>
    <w:p w14:paraId="1C9C2F98" w14:textId="77777777" w:rsidR="00C63FD7" w:rsidRPr="00C63FD7" w:rsidRDefault="00C63FD7" w:rsidP="00C63FD7">
      <w:pPr>
        <w:spacing w:after="0" w:line="240" w:lineRule="auto"/>
        <w:jc w:val="both"/>
        <w:textAlignment w:val="baseline"/>
        <w:rPr>
          <w:rFonts w:ascii="Arial" w:eastAsia="Times New Roman" w:hAnsi="Arial" w:cs="Arial"/>
          <w:color w:val="000000"/>
        </w:rPr>
      </w:pPr>
    </w:p>
    <w:p w14:paraId="441C1480" w14:textId="14C21193" w:rsidR="00C63FD7" w:rsidRP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Furniture Zone</w:t>
      </w:r>
      <w:r w:rsidRPr="00C63FD7">
        <w:rPr>
          <w:rFonts w:ascii="Arial" w:eastAsia="Times New Roman" w:hAnsi="Arial" w:cs="Arial"/>
          <w:color w:val="000000"/>
        </w:rPr>
        <w:t xml:space="preserve"> means the section of the sidewalk between the curb and the through zone in which street furniture and amenities, such as lighting, benches, utility poles, and bicycle parking are provided.</w:t>
      </w:r>
      <w:r w:rsidRPr="00C63FD7">
        <w:rPr>
          <w:rFonts w:ascii="Arial" w:eastAsia="Times New Roman" w:hAnsi="Arial" w:cs="Arial"/>
          <w:color w:val="000000"/>
          <w:u w:val="single"/>
        </w:rPr>
        <w:t xml:space="preserve"> </w:t>
      </w:r>
    </w:p>
    <w:p w14:paraId="7428FFB4" w14:textId="77777777" w:rsidR="00C63FD7" w:rsidRPr="00C63FD7" w:rsidRDefault="00C63FD7" w:rsidP="00C63FD7">
      <w:pPr>
        <w:spacing w:after="0" w:line="240" w:lineRule="auto"/>
        <w:jc w:val="both"/>
        <w:textAlignment w:val="baseline"/>
        <w:rPr>
          <w:rFonts w:ascii="Arial" w:eastAsia="Times New Roman" w:hAnsi="Arial" w:cs="Arial"/>
          <w:color w:val="000000"/>
        </w:rPr>
      </w:pPr>
    </w:p>
    <w:p w14:paraId="5E3138AF" w14:textId="603634E5" w:rsid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lastRenderedPageBreak/>
        <w:t xml:space="preserve">Geofencing </w:t>
      </w:r>
      <w:r w:rsidRPr="00C63FD7">
        <w:rPr>
          <w:rFonts w:ascii="Arial" w:eastAsia="Times New Roman" w:hAnsi="Arial" w:cs="Arial"/>
          <w:color w:val="000000"/>
        </w:rPr>
        <w:t>means the use of GPS or RFID technology to create a virtual geographic boundary</w:t>
      </w:r>
      <w:r w:rsidR="00BD4ED9">
        <w:rPr>
          <w:rFonts w:ascii="Arial" w:eastAsia="Times New Roman" w:hAnsi="Arial" w:cs="Arial"/>
          <w:color w:val="000000"/>
        </w:rPr>
        <w:t xml:space="preserve"> designated by the City</w:t>
      </w:r>
      <w:r w:rsidRPr="00C63FD7">
        <w:rPr>
          <w:rFonts w:ascii="Arial" w:eastAsia="Times New Roman" w:hAnsi="Arial" w:cs="Arial"/>
          <w:color w:val="000000"/>
        </w:rPr>
        <w:t xml:space="preserve">, enabling software to trigger a response when a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Shared Mobility Unit enters or leaves a</w:t>
      </w:r>
      <w:r>
        <w:rPr>
          <w:rFonts w:ascii="Arial" w:eastAsia="Times New Roman" w:hAnsi="Arial" w:cs="Arial"/>
          <w:color w:val="000000"/>
        </w:rPr>
        <w:t>n</w:t>
      </w:r>
      <w:r w:rsidRPr="00C63FD7">
        <w:rPr>
          <w:rFonts w:ascii="Arial" w:eastAsia="Times New Roman" w:hAnsi="Arial" w:cs="Arial"/>
          <w:color w:val="000000"/>
        </w:rPr>
        <w:t xml:space="preserve"> area. Geofencing facilitates the enforcement of no parking zones, speed reduction zones, and designated parking facilities.</w:t>
      </w:r>
    </w:p>
    <w:p w14:paraId="53602B79" w14:textId="77777777" w:rsidR="00C63FD7" w:rsidRPr="00C63FD7" w:rsidRDefault="00C63FD7" w:rsidP="00C63FD7">
      <w:pPr>
        <w:spacing w:after="0" w:line="240" w:lineRule="auto"/>
        <w:jc w:val="both"/>
        <w:textAlignment w:val="baseline"/>
        <w:rPr>
          <w:rFonts w:ascii="Arial" w:eastAsia="Times New Roman" w:hAnsi="Arial" w:cs="Arial"/>
          <w:color w:val="000000"/>
        </w:rPr>
      </w:pPr>
    </w:p>
    <w:p w14:paraId="2986835B" w14:textId="663A3107" w:rsid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On-Street Bike/Scooter Corral </w:t>
      </w:r>
      <w:r w:rsidRPr="00C63FD7">
        <w:rPr>
          <w:rFonts w:ascii="Arial" w:eastAsia="Times New Roman" w:hAnsi="Arial" w:cs="Arial"/>
          <w:color w:val="000000"/>
        </w:rPr>
        <w:t xml:space="preserve">means bicycle/scooter parking facilities </w:t>
      </w:r>
      <w:r w:rsidR="00BD4ED9">
        <w:rPr>
          <w:rFonts w:ascii="Arial" w:eastAsia="Times New Roman" w:hAnsi="Arial" w:cs="Arial"/>
          <w:color w:val="000000"/>
        </w:rPr>
        <w:t xml:space="preserve">designated by the City </w:t>
      </w:r>
      <w:r w:rsidRPr="00C63FD7">
        <w:rPr>
          <w:rFonts w:ascii="Arial" w:eastAsia="Times New Roman" w:hAnsi="Arial" w:cs="Arial"/>
          <w:color w:val="000000"/>
        </w:rPr>
        <w:t xml:space="preserve">that can accommodate a group of bicycles or scooters typically installed on-street in lieu of a single vehicle parking space. Corrals can be displayed to users as virtual stations, or designated parking stations, through the Operator’s mobile application. </w:t>
      </w:r>
    </w:p>
    <w:p w14:paraId="333824B9" w14:textId="77777777" w:rsidR="00C63FD7" w:rsidRPr="00C63FD7" w:rsidRDefault="00C63FD7" w:rsidP="00C63FD7">
      <w:pPr>
        <w:spacing w:after="0" w:line="240" w:lineRule="auto"/>
        <w:jc w:val="both"/>
        <w:textAlignment w:val="baseline"/>
        <w:rPr>
          <w:rFonts w:ascii="Arial" w:eastAsia="Times New Roman" w:hAnsi="Arial" w:cs="Arial"/>
          <w:color w:val="000000"/>
        </w:rPr>
      </w:pPr>
    </w:p>
    <w:p w14:paraId="700C9585" w14:textId="77777777" w:rsidR="00C63FD7" w:rsidRP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Operator </w:t>
      </w:r>
      <w:r w:rsidRPr="00C63FD7">
        <w:rPr>
          <w:rFonts w:ascii="Arial" w:eastAsia="Times New Roman" w:hAnsi="Arial" w:cs="Arial"/>
          <w:color w:val="000000"/>
        </w:rPr>
        <w:t xml:space="preserve">means any entity that owns, operates, redistributes, or rebalances bicycles or </w:t>
      </w:r>
    </w:p>
    <w:p w14:paraId="39B5227E" w14:textId="77777777" w:rsidR="00C63FD7" w:rsidRDefault="00C63FD7" w:rsidP="00C63FD7">
      <w:pPr>
        <w:spacing w:after="0" w:line="240" w:lineRule="auto"/>
        <w:ind w:left="720"/>
        <w:jc w:val="both"/>
        <w:rPr>
          <w:rFonts w:ascii="Times New Roman" w:eastAsia="Times New Roman" w:hAnsi="Times New Roman" w:cs="Times New Roman"/>
          <w:sz w:val="24"/>
          <w:szCs w:val="24"/>
        </w:rPr>
      </w:pPr>
      <w:r w:rsidRPr="00C63FD7">
        <w:rPr>
          <w:rFonts w:ascii="Arial" w:eastAsia="Times New Roman" w:hAnsi="Arial" w:cs="Arial"/>
          <w:color w:val="000000"/>
        </w:rPr>
        <w:t xml:space="preserve">scooters, and services a </w:t>
      </w: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Shared Mobility Program.</w:t>
      </w:r>
    </w:p>
    <w:p w14:paraId="3C18C3C0" w14:textId="3D86716C" w:rsidR="00C63FD7" w:rsidRPr="00C63FD7" w:rsidRDefault="00C63FD7" w:rsidP="00C63FD7">
      <w:pPr>
        <w:spacing w:after="0" w:line="240" w:lineRule="auto"/>
        <w:jc w:val="both"/>
        <w:rPr>
          <w:rFonts w:ascii="Times New Roman" w:eastAsia="Times New Roman" w:hAnsi="Times New Roman" w:cs="Times New Roman"/>
          <w:sz w:val="24"/>
          <w:szCs w:val="24"/>
        </w:rPr>
      </w:pPr>
    </w:p>
    <w:p w14:paraId="42A705A9" w14:textId="7FC87CC2" w:rsidR="00C63FD7" w:rsidRDefault="00C63FD7" w:rsidP="00694DDD">
      <w:pPr>
        <w:numPr>
          <w:ilvl w:val="0"/>
          <w:numId w:val="8"/>
        </w:numPr>
        <w:spacing w:after="0" w:line="240" w:lineRule="auto"/>
        <w:jc w:val="both"/>
        <w:textAlignment w:val="baseline"/>
        <w:rPr>
          <w:rFonts w:ascii="Arial" w:eastAsia="Times New Roman" w:hAnsi="Arial" w:cs="Arial"/>
          <w:color w:val="000000"/>
        </w:rPr>
      </w:pPr>
      <w:r>
        <w:rPr>
          <w:rFonts w:ascii="Arial" w:eastAsia="Times New Roman" w:hAnsi="Arial" w:cs="Arial"/>
          <w:i/>
          <w:color w:val="000000"/>
        </w:rPr>
        <w:t>Permit Application</w:t>
      </w:r>
      <w:r>
        <w:rPr>
          <w:rFonts w:ascii="Arial" w:eastAsia="Times New Roman" w:hAnsi="Arial" w:cs="Arial"/>
          <w:color w:val="000000"/>
        </w:rPr>
        <w:t xml:space="preserve"> means the application required by the Department in order to participate in the </w:t>
      </w:r>
      <w:proofErr w:type="spellStart"/>
      <w:r>
        <w:rPr>
          <w:rFonts w:ascii="Arial" w:eastAsia="Times New Roman" w:hAnsi="Arial" w:cs="Arial"/>
          <w:color w:val="000000"/>
        </w:rPr>
        <w:t>Dockless</w:t>
      </w:r>
      <w:proofErr w:type="spellEnd"/>
      <w:r>
        <w:rPr>
          <w:rFonts w:ascii="Arial" w:eastAsia="Times New Roman" w:hAnsi="Arial" w:cs="Arial"/>
          <w:color w:val="000000"/>
        </w:rPr>
        <w:t xml:space="preserve"> Shared Mobility Program.</w:t>
      </w:r>
    </w:p>
    <w:p w14:paraId="49671D08" w14:textId="77777777" w:rsidR="00C63FD7" w:rsidRPr="00C63FD7" w:rsidRDefault="00C63FD7" w:rsidP="00C63FD7">
      <w:pPr>
        <w:spacing w:after="0" w:line="240" w:lineRule="auto"/>
        <w:ind w:left="360"/>
        <w:jc w:val="both"/>
        <w:textAlignment w:val="baseline"/>
        <w:rPr>
          <w:rFonts w:ascii="Arial" w:eastAsia="Times New Roman" w:hAnsi="Arial" w:cs="Arial"/>
          <w:color w:val="000000"/>
        </w:rPr>
      </w:pPr>
    </w:p>
    <w:p w14:paraId="0F3D5EF6" w14:textId="13D18DCE" w:rsid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Rebalancing </w:t>
      </w:r>
      <w:r w:rsidRPr="00C63FD7">
        <w:rPr>
          <w:rFonts w:ascii="Arial" w:eastAsia="Times New Roman" w:hAnsi="Arial" w:cs="Arial"/>
          <w:color w:val="000000"/>
        </w:rPr>
        <w:t>means the process by which bicycles, or scooters</w:t>
      </w:r>
      <w:r>
        <w:rPr>
          <w:rFonts w:ascii="Arial" w:eastAsia="Times New Roman" w:hAnsi="Arial" w:cs="Arial"/>
          <w:color w:val="000000"/>
        </w:rPr>
        <w:t>,</w:t>
      </w:r>
      <w:r w:rsidRPr="00C63FD7">
        <w:rPr>
          <w:rFonts w:ascii="Arial" w:eastAsia="Times New Roman" w:hAnsi="Arial" w:cs="Arial"/>
          <w:color w:val="000000"/>
        </w:rPr>
        <w:t xml:space="preserve"> are redistributed to ensure bicycle/ scooter availability throughout a service area and to prevent excessive buildup of bicycles at locations throughout the city. </w:t>
      </w:r>
    </w:p>
    <w:p w14:paraId="6C4A4A6D" w14:textId="77777777" w:rsidR="00C63FD7" w:rsidRDefault="00C63FD7" w:rsidP="00C63FD7">
      <w:pPr>
        <w:pStyle w:val="ListParagraph"/>
        <w:rPr>
          <w:rFonts w:ascii="Arial" w:eastAsia="Times New Roman" w:hAnsi="Arial" w:cs="Arial"/>
          <w:color w:val="000000"/>
        </w:rPr>
      </w:pPr>
    </w:p>
    <w:p w14:paraId="303F2C86" w14:textId="54C3A501" w:rsid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Right-of-way or ROW </w:t>
      </w:r>
      <w:r w:rsidRPr="00C63FD7">
        <w:rPr>
          <w:rFonts w:ascii="Arial" w:eastAsia="Times New Roman" w:hAnsi="Arial" w:cs="Arial"/>
          <w:color w:val="000000"/>
        </w:rPr>
        <w:t>means the surface and space above and below a public roadway, highway, boulevard, road, freeway, bridge, alley, court, street, bicycle lanes, public sidewalk and terrace in which the city of other public entity has an interest in law or equity whether held in fee, easement, dedication, plat or other estate or interest including any other dedicated right-of-way for travel purposes.</w:t>
      </w:r>
    </w:p>
    <w:p w14:paraId="709E0D39" w14:textId="77777777" w:rsidR="00C63FD7" w:rsidRPr="00C63FD7" w:rsidRDefault="00C63FD7" w:rsidP="00C63FD7">
      <w:pPr>
        <w:spacing w:after="0" w:line="240" w:lineRule="auto"/>
        <w:jc w:val="both"/>
        <w:textAlignment w:val="baseline"/>
        <w:rPr>
          <w:rFonts w:ascii="Arial" w:eastAsia="Times New Roman" w:hAnsi="Arial" w:cs="Arial"/>
          <w:color w:val="000000"/>
        </w:rPr>
      </w:pPr>
    </w:p>
    <w:p w14:paraId="3B1D11E4" w14:textId="77777777" w:rsidR="00C63FD7" w:rsidRP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Service Area </w:t>
      </w:r>
      <w:r w:rsidRPr="00C63FD7">
        <w:rPr>
          <w:rFonts w:ascii="Arial" w:eastAsia="Times New Roman" w:hAnsi="Arial" w:cs="Arial"/>
          <w:color w:val="000000"/>
        </w:rPr>
        <w:t xml:space="preserve">means the geographical area within the City of </w:t>
      </w:r>
      <w:r w:rsidRPr="00C63FD7">
        <w:rPr>
          <w:rFonts w:ascii="Arial" w:eastAsia="Times New Roman" w:hAnsi="Arial" w:cs="Arial"/>
          <w:color w:val="000000"/>
          <w:shd w:val="clear" w:color="auto" w:fill="CCCCCC"/>
        </w:rPr>
        <w:t>________</w:t>
      </w:r>
      <w:r w:rsidRPr="00C63FD7">
        <w:rPr>
          <w:rFonts w:ascii="Arial" w:eastAsia="Times New Roman" w:hAnsi="Arial" w:cs="Arial"/>
          <w:color w:val="000000"/>
        </w:rPr>
        <w:t xml:space="preserve"> where the </w:t>
      </w:r>
    </w:p>
    <w:p w14:paraId="65441E69" w14:textId="472404C5" w:rsidR="00C63FD7" w:rsidRDefault="00C63FD7" w:rsidP="00C63FD7">
      <w:pPr>
        <w:spacing w:after="0" w:line="240" w:lineRule="auto"/>
        <w:ind w:left="720"/>
        <w:jc w:val="both"/>
        <w:rPr>
          <w:rFonts w:ascii="Arial" w:eastAsia="Times New Roman" w:hAnsi="Arial" w:cs="Arial"/>
          <w:color w:val="FF0000"/>
          <w:u w:val="single"/>
        </w:rPr>
      </w:pPr>
      <w:proofErr w:type="spellStart"/>
      <w:r w:rsidRPr="00C63FD7">
        <w:rPr>
          <w:rFonts w:ascii="Arial" w:eastAsia="Times New Roman" w:hAnsi="Arial" w:cs="Arial"/>
          <w:color w:val="000000"/>
        </w:rPr>
        <w:t>Dockless</w:t>
      </w:r>
      <w:proofErr w:type="spellEnd"/>
      <w:r w:rsidRPr="00C63FD7">
        <w:rPr>
          <w:rFonts w:ascii="Arial" w:eastAsia="Times New Roman" w:hAnsi="Arial" w:cs="Arial"/>
          <w:color w:val="000000"/>
        </w:rPr>
        <w:t xml:space="preserve"> Mobility Program is intended to offer service for its users/customers as </w:t>
      </w:r>
      <w:r w:rsidR="00BD4ED9">
        <w:rPr>
          <w:rFonts w:ascii="Arial" w:eastAsia="Times New Roman" w:hAnsi="Arial" w:cs="Arial"/>
          <w:color w:val="000000"/>
        </w:rPr>
        <w:t>designated in</w:t>
      </w:r>
      <w:r w:rsidRPr="00C63FD7">
        <w:rPr>
          <w:rFonts w:ascii="Arial" w:eastAsia="Times New Roman" w:hAnsi="Arial" w:cs="Arial"/>
          <w:color w:val="000000"/>
        </w:rPr>
        <w:t xml:space="preserve"> the Permit Application.</w:t>
      </w:r>
      <w:r w:rsidRPr="00C63FD7">
        <w:rPr>
          <w:rFonts w:ascii="Arial" w:eastAsia="Times New Roman" w:hAnsi="Arial" w:cs="Arial"/>
          <w:color w:val="FF0000"/>
          <w:u w:val="single"/>
        </w:rPr>
        <w:t xml:space="preserve"> </w:t>
      </w:r>
    </w:p>
    <w:p w14:paraId="0F5F4415" w14:textId="77777777" w:rsidR="00C63FD7" w:rsidRPr="00C63FD7" w:rsidRDefault="00C63FD7" w:rsidP="00C63FD7">
      <w:pPr>
        <w:spacing w:after="0" w:line="240" w:lineRule="auto"/>
        <w:jc w:val="both"/>
        <w:rPr>
          <w:rFonts w:ascii="Times New Roman" w:eastAsia="Times New Roman" w:hAnsi="Times New Roman" w:cs="Times New Roman"/>
          <w:sz w:val="24"/>
          <w:szCs w:val="24"/>
        </w:rPr>
      </w:pPr>
    </w:p>
    <w:p w14:paraId="3BC078C3" w14:textId="27B83E66" w:rsid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Striped Bike/Scooter Corral </w:t>
      </w:r>
      <w:r w:rsidRPr="00C63FD7">
        <w:rPr>
          <w:rFonts w:ascii="Arial" w:eastAsia="Times New Roman" w:hAnsi="Arial" w:cs="Arial"/>
          <w:color w:val="000000"/>
        </w:rPr>
        <w:t>means</w:t>
      </w:r>
      <w:r w:rsidR="006D3642">
        <w:rPr>
          <w:rFonts w:ascii="Arial" w:eastAsia="Times New Roman" w:hAnsi="Arial" w:cs="Arial"/>
          <w:color w:val="000000"/>
        </w:rPr>
        <w:t xml:space="preserve"> </w:t>
      </w:r>
      <w:r w:rsidRPr="00C63FD7">
        <w:rPr>
          <w:rFonts w:ascii="Arial" w:eastAsia="Times New Roman" w:hAnsi="Arial" w:cs="Arial"/>
          <w:color w:val="000000"/>
        </w:rPr>
        <w:t xml:space="preserve">bicycle/scooter parking facilities </w:t>
      </w:r>
      <w:r w:rsidR="006D3642">
        <w:rPr>
          <w:rFonts w:ascii="Arial" w:eastAsia="Times New Roman" w:hAnsi="Arial" w:cs="Arial"/>
          <w:color w:val="000000"/>
        </w:rPr>
        <w:t>designated by the City</w:t>
      </w:r>
      <w:r w:rsidR="00256BC8">
        <w:rPr>
          <w:rFonts w:ascii="Arial" w:eastAsia="Times New Roman" w:hAnsi="Arial" w:cs="Arial"/>
          <w:color w:val="000000"/>
        </w:rPr>
        <w:t xml:space="preserve"> </w:t>
      </w:r>
      <w:r w:rsidR="006D3642">
        <w:rPr>
          <w:rFonts w:ascii="Arial" w:eastAsia="Times New Roman" w:hAnsi="Arial" w:cs="Arial"/>
          <w:color w:val="000000"/>
        </w:rPr>
        <w:t xml:space="preserve">to </w:t>
      </w:r>
      <w:r w:rsidRPr="00C63FD7">
        <w:rPr>
          <w:rFonts w:ascii="Arial" w:eastAsia="Times New Roman" w:hAnsi="Arial" w:cs="Arial"/>
          <w:color w:val="000000"/>
        </w:rPr>
        <w:t xml:space="preserve">accommodate a small group of bicycles or scooters typically painted in the furniture zone of the sidewalk. </w:t>
      </w:r>
    </w:p>
    <w:p w14:paraId="7CBC92A1" w14:textId="77777777" w:rsidR="00C63FD7" w:rsidRPr="00C63FD7" w:rsidRDefault="00C63FD7" w:rsidP="00C63FD7">
      <w:pPr>
        <w:spacing w:after="0" w:line="240" w:lineRule="auto"/>
        <w:ind w:left="720"/>
        <w:jc w:val="both"/>
        <w:textAlignment w:val="baseline"/>
        <w:rPr>
          <w:rFonts w:ascii="Arial" w:eastAsia="Times New Roman" w:hAnsi="Arial" w:cs="Arial"/>
          <w:color w:val="000000"/>
        </w:rPr>
      </w:pPr>
    </w:p>
    <w:p w14:paraId="1B02AAB9" w14:textId="730B5865" w:rsidR="00C63FD7" w:rsidRPr="00C63FD7" w:rsidRDefault="00C63FD7" w:rsidP="00694DDD">
      <w:pPr>
        <w:numPr>
          <w:ilvl w:val="0"/>
          <w:numId w:val="8"/>
        </w:numPr>
        <w:spacing w:after="0" w:line="240" w:lineRule="auto"/>
        <w:jc w:val="both"/>
        <w:textAlignment w:val="baseline"/>
        <w:rPr>
          <w:rFonts w:ascii="Arial" w:eastAsia="Times New Roman" w:hAnsi="Arial" w:cs="Arial"/>
          <w:color w:val="000000"/>
        </w:rPr>
      </w:pPr>
      <w:r w:rsidRPr="00C63FD7">
        <w:rPr>
          <w:rFonts w:ascii="Arial" w:eastAsia="Times New Roman" w:hAnsi="Arial" w:cs="Arial"/>
          <w:i/>
          <w:iCs/>
          <w:color w:val="000000"/>
        </w:rPr>
        <w:t xml:space="preserve">Virtual Stations </w:t>
      </w:r>
      <w:r w:rsidRPr="00C63FD7">
        <w:rPr>
          <w:rFonts w:ascii="Arial" w:eastAsia="Times New Roman" w:hAnsi="Arial" w:cs="Arial"/>
          <w:color w:val="000000"/>
        </w:rPr>
        <w:t xml:space="preserve">means recommended parking areas </w:t>
      </w:r>
      <w:r w:rsidR="006D3642">
        <w:rPr>
          <w:rFonts w:ascii="Arial" w:eastAsia="Times New Roman" w:hAnsi="Arial" w:cs="Arial"/>
          <w:color w:val="000000"/>
        </w:rPr>
        <w:t xml:space="preserve">designated by the City and </w:t>
      </w:r>
      <w:r w:rsidRPr="00C63FD7">
        <w:rPr>
          <w:rFonts w:ascii="Arial" w:eastAsia="Times New Roman" w:hAnsi="Arial" w:cs="Arial"/>
          <w:color w:val="000000"/>
        </w:rPr>
        <w:t>s</w:t>
      </w:r>
      <w:r w:rsidR="00256BC8">
        <w:rPr>
          <w:rFonts w:ascii="Arial" w:eastAsia="Times New Roman" w:hAnsi="Arial" w:cs="Arial"/>
          <w:color w:val="000000"/>
        </w:rPr>
        <w:t xml:space="preserve">hown </w:t>
      </w:r>
      <w:r w:rsidRPr="00C63FD7">
        <w:rPr>
          <w:rFonts w:ascii="Arial" w:eastAsia="Times New Roman" w:hAnsi="Arial" w:cs="Arial"/>
          <w:color w:val="000000"/>
        </w:rPr>
        <w:t xml:space="preserve">to users through the Operator’s mobile application, including on-street bicycle/scooter corrals. </w:t>
      </w:r>
    </w:p>
    <w:p w14:paraId="61ED5EFA" w14:textId="77777777" w:rsidR="00C63FD7" w:rsidRPr="00C63FD7" w:rsidRDefault="00C63FD7" w:rsidP="00C63FD7">
      <w:pPr>
        <w:spacing w:after="240" w:line="240" w:lineRule="auto"/>
        <w:rPr>
          <w:rFonts w:ascii="Times New Roman" w:eastAsia="Times New Roman" w:hAnsi="Times New Roman" w:cs="Times New Roman"/>
          <w:sz w:val="24"/>
          <w:szCs w:val="24"/>
        </w:rPr>
      </w:pPr>
    </w:p>
    <w:p w14:paraId="6A619AC6" w14:textId="77777777" w:rsidR="00C63FD7" w:rsidRPr="00C63FD7" w:rsidRDefault="00C63FD7" w:rsidP="00C63FD7">
      <w:pPr>
        <w:spacing w:after="0" w:line="240" w:lineRule="auto"/>
        <w:jc w:val="both"/>
        <w:rPr>
          <w:rFonts w:ascii="Times New Roman" w:eastAsia="Times New Roman" w:hAnsi="Times New Roman" w:cs="Times New Roman"/>
          <w:sz w:val="24"/>
          <w:szCs w:val="24"/>
        </w:rPr>
      </w:pPr>
      <w:r w:rsidRPr="00C63FD7">
        <w:rPr>
          <w:rFonts w:ascii="Arial" w:eastAsia="Times New Roman" w:hAnsi="Arial" w:cs="Arial"/>
          <w:b/>
          <w:bCs/>
          <w:color w:val="000000"/>
          <w:u w:val="single"/>
        </w:rPr>
        <w:t xml:space="preserve">Sec. XX-XXX. </w:t>
      </w:r>
      <w:proofErr w:type="spellStart"/>
      <w:r w:rsidRPr="00C63FD7">
        <w:rPr>
          <w:rFonts w:ascii="Arial" w:eastAsia="Times New Roman" w:hAnsi="Arial" w:cs="Arial"/>
          <w:b/>
          <w:bCs/>
          <w:color w:val="000000"/>
          <w:u w:val="single"/>
        </w:rPr>
        <w:t>Dockless</w:t>
      </w:r>
      <w:proofErr w:type="spellEnd"/>
      <w:r w:rsidRPr="00C63FD7">
        <w:rPr>
          <w:rFonts w:ascii="Arial" w:eastAsia="Times New Roman" w:hAnsi="Arial" w:cs="Arial"/>
          <w:b/>
          <w:bCs/>
          <w:color w:val="000000"/>
          <w:u w:val="single"/>
        </w:rPr>
        <w:t xml:space="preserve"> Shared Mobility</w:t>
      </w:r>
      <w:r w:rsidRPr="00C63FD7">
        <w:rPr>
          <w:rFonts w:ascii="Arial" w:eastAsia="Times New Roman" w:hAnsi="Arial" w:cs="Arial"/>
          <w:b/>
          <w:bCs/>
          <w:color w:val="FF0000"/>
          <w:u w:val="single"/>
        </w:rPr>
        <w:t xml:space="preserve"> </w:t>
      </w:r>
      <w:r w:rsidRPr="00C63FD7">
        <w:rPr>
          <w:rFonts w:ascii="Arial" w:eastAsia="Times New Roman" w:hAnsi="Arial" w:cs="Arial"/>
          <w:b/>
          <w:bCs/>
          <w:color w:val="000000"/>
          <w:u w:val="single"/>
        </w:rPr>
        <w:t>Program Permitting</w:t>
      </w:r>
    </w:p>
    <w:p w14:paraId="3D7B84BB"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23697982" w14:textId="206744E6" w:rsidR="00CE75BC" w:rsidRDefault="00C63FD7" w:rsidP="00694DDD">
      <w:pPr>
        <w:pStyle w:val="ListParagraph"/>
        <w:numPr>
          <w:ilvl w:val="0"/>
          <w:numId w:val="9"/>
        </w:numPr>
        <w:spacing w:after="0" w:line="240" w:lineRule="auto"/>
        <w:jc w:val="both"/>
        <w:textAlignment w:val="baseline"/>
        <w:rPr>
          <w:rFonts w:ascii="Arial" w:eastAsia="Times New Roman" w:hAnsi="Arial" w:cs="Arial"/>
          <w:color w:val="000000"/>
        </w:rPr>
      </w:pPr>
      <w:r w:rsidRPr="00CE75BC">
        <w:rPr>
          <w:rFonts w:ascii="Arial" w:eastAsia="Times New Roman" w:hAnsi="Arial" w:cs="Arial"/>
          <w:color w:val="000000"/>
        </w:rPr>
        <w:t xml:space="preserve">It shall be unlawful for an Operator to provide or operate a </w:t>
      </w:r>
      <w:proofErr w:type="spellStart"/>
      <w:r w:rsidRPr="00CE75BC">
        <w:rPr>
          <w:rFonts w:ascii="Arial" w:eastAsia="Times New Roman" w:hAnsi="Arial" w:cs="Arial"/>
          <w:color w:val="000000"/>
        </w:rPr>
        <w:t>Dockless</w:t>
      </w:r>
      <w:proofErr w:type="spellEnd"/>
      <w:r w:rsidRPr="00CE75BC">
        <w:rPr>
          <w:rFonts w:ascii="Arial" w:eastAsia="Times New Roman" w:hAnsi="Arial" w:cs="Arial"/>
          <w:color w:val="000000"/>
        </w:rPr>
        <w:t xml:space="preserve"> Shared Mobility Program within the City without first obtaining authorization and a permit from the Department.</w:t>
      </w:r>
    </w:p>
    <w:p w14:paraId="34CAE8C6" w14:textId="77777777" w:rsidR="00CE75BC" w:rsidRDefault="00CE75BC" w:rsidP="00CE75BC">
      <w:pPr>
        <w:pStyle w:val="ListParagraph"/>
        <w:spacing w:after="0" w:line="240" w:lineRule="auto"/>
        <w:jc w:val="both"/>
        <w:textAlignment w:val="baseline"/>
        <w:rPr>
          <w:rFonts w:ascii="Arial" w:eastAsia="Times New Roman" w:hAnsi="Arial" w:cs="Arial"/>
          <w:color w:val="000000"/>
        </w:rPr>
      </w:pPr>
    </w:p>
    <w:p w14:paraId="2EC47A2D" w14:textId="70E92A16" w:rsidR="00CE75BC" w:rsidRPr="003E720A" w:rsidRDefault="00C63FD7" w:rsidP="00694DDD">
      <w:pPr>
        <w:pStyle w:val="ListParagraph"/>
        <w:numPr>
          <w:ilvl w:val="0"/>
          <w:numId w:val="9"/>
        </w:numPr>
        <w:spacing w:after="0" w:line="240" w:lineRule="auto"/>
        <w:jc w:val="both"/>
        <w:textAlignment w:val="baseline"/>
        <w:rPr>
          <w:rFonts w:ascii="Arial" w:eastAsia="Times New Roman" w:hAnsi="Arial" w:cs="Arial"/>
          <w:color w:val="000000"/>
        </w:rPr>
      </w:pPr>
      <w:r w:rsidRPr="003E720A">
        <w:rPr>
          <w:rFonts w:ascii="Arial" w:eastAsia="Times New Roman" w:hAnsi="Arial" w:cs="Arial"/>
          <w:color w:val="000000"/>
        </w:rPr>
        <w:t xml:space="preserve">No more than one (1) Operator will be permitted to operate a </w:t>
      </w:r>
      <w:proofErr w:type="spellStart"/>
      <w:r w:rsidRPr="003E720A">
        <w:rPr>
          <w:rFonts w:ascii="Arial" w:eastAsia="Times New Roman" w:hAnsi="Arial" w:cs="Arial"/>
          <w:color w:val="000000"/>
        </w:rPr>
        <w:t>Dockless</w:t>
      </w:r>
      <w:proofErr w:type="spellEnd"/>
      <w:r w:rsidRPr="003E720A">
        <w:rPr>
          <w:rFonts w:ascii="Arial" w:eastAsia="Times New Roman" w:hAnsi="Arial" w:cs="Arial"/>
          <w:color w:val="000000"/>
        </w:rPr>
        <w:t xml:space="preserve"> Shared Mobility Program within the City</w:t>
      </w:r>
      <w:r w:rsidR="003E720A">
        <w:rPr>
          <w:rFonts w:ascii="Arial" w:eastAsia="Times New Roman" w:hAnsi="Arial" w:cs="Arial"/>
          <w:color w:val="000000"/>
        </w:rPr>
        <w:t xml:space="preserve"> </w:t>
      </w:r>
      <w:r w:rsidR="00256BC8">
        <w:rPr>
          <w:rFonts w:ascii="Arial" w:eastAsia="Times New Roman" w:hAnsi="Arial" w:cs="Arial"/>
          <w:color w:val="000000"/>
        </w:rPr>
        <w:t>during the first year of this Ordinance.</w:t>
      </w:r>
      <w:r w:rsidR="003E720A" w:rsidRPr="003E720A">
        <w:rPr>
          <w:rFonts w:ascii="Arial" w:eastAsia="Times New Roman" w:hAnsi="Arial" w:cs="Arial"/>
          <w:color w:val="000000"/>
        </w:rPr>
        <w:t xml:space="preserve"> </w:t>
      </w:r>
      <w:r w:rsidRPr="003E720A">
        <w:rPr>
          <w:rFonts w:ascii="Arial" w:eastAsia="Times New Roman" w:hAnsi="Arial" w:cs="Arial"/>
          <w:color w:val="000000"/>
        </w:rPr>
        <w:t xml:space="preserve">The Director, at </w:t>
      </w:r>
      <w:r w:rsidR="006D3642" w:rsidRPr="003E720A">
        <w:rPr>
          <w:rFonts w:ascii="Arial" w:eastAsia="Times New Roman" w:hAnsi="Arial" w:cs="Arial"/>
          <w:color w:val="000000"/>
        </w:rPr>
        <w:t xml:space="preserve">his/her </w:t>
      </w:r>
      <w:r w:rsidRPr="003E720A">
        <w:rPr>
          <w:rFonts w:ascii="Arial" w:eastAsia="Times New Roman" w:hAnsi="Arial" w:cs="Arial"/>
          <w:color w:val="000000"/>
        </w:rPr>
        <w:t xml:space="preserve">discretion, may increase the number of permitted Operators </w:t>
      </w:r>
      <w:r w:rsidR="0055794A" w:rsidRPr="003E720A">
        <w:rPr>
          <w:rFonts w:ascii="Arial" w:eastAsia="Times New Roman" w:hAnsi="Arial" w:cs="Arial"/>
          <w:color w:val="000000"/>
        </w:rPr>
        <w:t xml:space="preserve">based on </w:t>
      </w:r>
      <w:r w:rsidRPr="003E720A">
        <w:rPr>
          <w:rFonts w:ascii="Arial" w:eastAsia="Times New Roman" w:hAnsi="Arial" w:cs="Arial"/>
          <w:color w:val="000000"/>
        </w:rPr>
        <w:t>program grow</w:t>
      </w:r>
      <w:r w:rsidR="0055794A" w:rsidRPr="003E720A">
        <w:rPr>
          <w:rFonts w:ascii="Arial" w:eastAsia="Times New Roman" w:hAnsi="Arial" w:cs="Arial"/>
          <w:color w:val="000000"/>
        </w:rPr>
        <w:t>th reporting</w:t>
      </w:r>
      <w:r w:rsidRPr="003E720A">
        <w:rPr>
          <w:rFonts w:ascii="Arial" w:eastAsia="Times New Roman" w:hAnsi="Arial" w:cs="Arial"/>
          <w:color w:val="000000"/>
        </w:rPr>
        <w:t>.</w:t>
      </w:r>
    </w:p>
    <w:p w14:paraId="428FD163" w14:textId="77777777" w:rsidR="00CE75BC" w:rsidRPr="00CE75BC" w:rsidRDefault="00CE75BC" w:rsidP="00CE75BC">
      <w:pPr>
        <w:pStyle w:val="ListParagraph"/>
        <w:rPr>
          <w:rFonts w:ascii="Arial" w:eastAsia="Times New Roman" w:hAnsi="Arial" w:cs="Arial"/>
          <w:color w:val="000000"/>
        </w:rPr>
      </w:pPr>
    </w:p>
    <w:p w14:paraId="46FBBDB0" w14:textId="77777777" w:rsidR="00CE75BC" w:rsidRDefault="00C63FD7" w:rsidP="00694DDD">
      <w:pPr>
        <w:pStyle w:val="ListParagraph"/>
        <w:numPr>
          <w:ilvl w:val="0"/>
          <w:numId w:val="9"/>
        </w:numPr>
        <w:spacing w:after="0" w:line="240" w:lineRule="auto"/>
        <w:jc w:val="both"/>
        <w:textAlignment w:val="baseline"/>
        <w:rPr>
          <w:rFonts w:ascii="Arial" w:eastAsia="Times New Roman" w:hAnsi="Arial" w:cs="Arial"/>
          <w:color w:val="000000"/>
        </w:rPr>
      </w:pPr>
      <w:r w:rsidRPr="00CE75BC">
        <w:rPr>
          <w:rFonts w:ascii="Arial" w:eastAsia="Times New Roman" w:hAnsi="Arial" w:cs="Arial"/>
          <w:color w:val="000000"/>
        </w:rPr>
        <w:lastRenderedPageBreak/>
        <w:t xml:space="preserve">An Operator shall apply to participate by submitting to the Department a permit application to provide a </w:t>
      </w:r>
      <w:proofErr w:type="spellStart"/>
      <w:r w:rsidRPr="00CE75BC">
        <w:rPr>
          <w:rFonts w:ascii="Arial" w:eastAsia="Times New Roman" w:hAnsi="Arial" w:cs="Arial"/>
          <w:color w:val="000000"/>
        </w:rPr>
        <w:t>Dockless</w:t>
      </w:r>
      <w:proofErr w:type="spellEnd"/>
      <w:r w:rsidRPr="00CE75BC">
        <w:rPr>
          <w:rFonts w:ascii="Arial" w:eastAsia="Times New Roman" w:hAnsi="Arial" w:cs="Arial"/>
          <w:color w:val="000000"/>
        </w:rPr>
        <w:t xml:space="preserve"> Shared Mobility Program in the city limits.</w:t>
      </w:r>
    </w:p>
    <w:p w14:paraId="42A8E95F" w14:textId="77777777" w:rsidR="00CE75BC" w:rsidRPr="00CE75BC" w:rsidRDefault="00CE75BC" w:rsidP="00CE75BC">
      <w:pPr>
        <w:pStyle w:val="ListParagraph"/>
        <w:rPr>
          <w:rFonts w:ascii="Arial" w:eastAsia="Times New Roman" w:hAnsi="Arial" w:cs="Arial"/>
          <w:color w:val="000000"/>
        </w:rPr>
      </w:pPr>
    </w:p>
    <w:p w14:paraId="5F4934DA" w14:textId="5F86F236" w:rsidR="00CE75BC" w:rsidRDefault="00C63FD7" w:rsidP="00694DDD">
      <w:pPr>
        <w:pStyle w:val="ListParagraph"/>
        <w:numPr>
          <w:ilvl w:val="0"/>
          <w:numId w:val="9"/>
        </w:numPr>
        <w:spacing w:after="0" w:line="240" w:lineRule="auto"/>
        <w:jc w:val="both"/>
        <w:textAlignment w:val="baseline"/>
        <w:rPr>
          <w:rFonts w:ascii="Arial" w:eastAsia="Times New Roman" w:hAnsi="Arial" w:cs="Arial"/>
          <w:color w:val="000000"/>
        </w:rPr>
      </w:pPr>
      <w:r w:rsidRPr="00CE75BC">
        <w:rPr>
          <w:rFonts w:ascii="Arial" w:eastAsia="Times New Roman" w:hAnsi="Arial" w:cs="Arial"/>
          <w:color w:val="000000"/>
        </w:rPr>
        <w:t xml:space="preserve">Program permits shall be </w:t>
      </w:r>
      <w:r w:rsidR="0055794A">
        <w:rPr>
          <w:rFonts w:ascii="Arial" w:eastAsia="Times New Roman" w:hAnsi="Arial" w:cs="Arial"/>
          <w:color w:val="000000"/>
        </w:rPr>
        <w:t xml:space="preserve">issued by </w:t>
      </w:r>
      <w:r w:rsidRPr="00CE75BC">
        <w:rPr>
          <w:rFonts w:ascii="Arial" w:eastAsia="Times New Roman" w:hAnsi="Arial" w:cs="Arial"/>
          <w:color w:val="000000"/>
        </w:rPr>
        <w:t>the approval of the Director or their designee</w:t>
      </w:r>
      <w:r w:rsidR="0055794A">
        <w:rPr>
          <w:rFonts w:ascii="Arial" w:eastAsia="Times New Roman" w:hAnsi="Arial" w:cs="Arial"/>
          <w:color w:val="000000"/>
        </w:rPr>
        <w:t xml:space="preserve"> and subject to the terms of this Ordinance</w:t>
      </w:r>
      <w:r w:rsidRPr="00CE75BC">
        <w:rPr>
          <w:rFonts w:ascii="Arial" w:eastAsia="Times New Roman" w:hAnsi="Arial" w:cs="Arial"/>
          <w:color w:val="000000"/>
        </w:rPr>
        <w:t xml:space="preserve">. </w:t>
      </w:r>
    </w:p>
    <w:p w14:paraId="77B5DB73" w14:textId="77777777" w:rsidR="00256BC8" w:rsidRDefault="00256BC8" w:rsidP="00256BC8">
      <w:pPr>
        <w:pStyle w:val="ListParagraph"/>
        <w:spacing w:after="0" w:line="240" w:lineRule="auto"/>
        <w:jc w:val="both"/>
        <w:textAlignment w:val="baseline"/>
        <w:rPr>
          <w:rFonts w:ascii="Arial" w:eastAsia="Times New Roman" w:hAnsi="Arial" w:cs="Arial"/>
          <w:color w:val="000000"/>
        </w:rPr>
      </w:pPr>
    </w:p>
    <w:p w14:paraId="6B44AB9E" w14:textId="3C006F2D" w:rsidR="00CE75BC" w:rsidRPr="003E7EC0" w:rsidRDefault="00C63FD7" w:rsidP="00694DDD">
      <w:pPr>
        <w:pStyle w:val="ListParagraph"/>
        <w:numPr>
          <w:ilvl w:val="0"/>
          <w:numId w:val="9"/>
        </w:numPr>
        <w:spacing w:after="0" w:line="240" w:lineRule="auto"/>
        <w:jc w:val="both"/>
        <w:textAlignment w:val="baseline"/>
        <w:rPr>
          <w:rFonts w:ascii="Arial" w:eastAsia="Times New Roman" w:hAnsi="Arial" w:cs="Arial"/>
          <w:color w:val="000000"/>
        </w:rPr>
      </w:pPr>
      <w:r w:rsidRPr="003E7EC0">
        <w:rPr>
          <w:rFonts w:ascii="Arial" w:eastAsia="Times New Roman" w:hAnsi="Arial" w:cs="Arial"/>
          <w:color w:val="000000"/>
        </w:rPr>
        <w:t xml:space="preserve">Permits will be effective for a period of one year. Operators shall be required to re-apply for a permit upon the conclusion of each one-year period. </w:t>
      </w:r>
    </w:p>
    <w:p w14:paraId="4478ABEF" w14:textId="77777777" w:rsidR="00CE75BC" w:rsidRPr="00CE75BC" w:rsidRDefault="00CE75BC" w:rsidP="00CE75BC">
      <w:pPr>
        <w:pStyle w:val="ListParagraph"/>
        <w:rPr>
          <w:rFonts w:ascii="Arial" w:eastAsia="Times New Roman" w:hAnsi="Arial" w:cs="Arial"/>
          <w:color w:val="000000"/>
        </w:rPr>
      </w:pPr>
    </w:p>
    <w:p w14:paraId="63720820" w14:textId="32B49C90" w:rsidR="00C63FD7" w:rsidRPr="00CE75BC" w:rsidRDefault="00C63FD7" w:rsidP="00694DDD">
      <w:pPr>
        <w:pStyle w:val="ListParagraph"/>
        <w:numPr>
          <w:ilvl w:val="0"/>
          <w:numId w:val="9"/>
        </w:numPr>
        <w:spacing w:after="0" w:line="240" w:lineRule="auto"/>
        <w:jc w:val="both"/>
        <w:textAlignment w:val="baseline"/>
        <w:rPr>
          <w:rFonts w:ascii="Arial" w:eastAsia="Times New Roman" w:hAnsi="Arial" w:cs="Arial"/>
          <w:color w:val="000000"/>
        </w:rPr>
      </w:pPr>
      <w:r w:rsidRPr="00CE75BC">
        <w:rPr>
          <w:rFonts w:ascii="Arial" w:eastAsia="Times New Roman" w:hAnsi="Arial" w:cs="Arial"/>
          <w:color w:val="000000"/>
        </w:rPr>
        <w:t xml:space="preserve">Operators must comply with the requirements of </w:t>
      </w:r>
      <w:r w:rsidRPr="00CE75BC">
        <w:rPr>
          <w:rFonts w:ascii="Arial" w:eastAsia="Times New Roman" w:hAnsi="Arial" w:cs="Arial"/>
          <w:color w:val="000000"/>
          <w:shd w:val="clear" w:color="auto" w:fill="CCCCCC"/>
        </w:rPr>
        <w:t>Sec. XX-XXX</w:t>
      </w:r>
      <w:r w:rsidRPr="00CE75BC">
        <w:rPr>
          <w:rFonts w:ascii="Arial" w:eastAsia="Times New Roman" w:hAnsi="Arial" w:cs="Arial"/>
          <w:color w:val="000000"/>
        </w:rPr>
        <w:t xml:space="preserve">. </w:t>
      </w:r>
      <w:proofErr w:type="spellStart"/>
      <w:r w:rsidRPr="00CE75BC">
        <w:rPr>
          <w:rFonts w:ascii="Arial" w:eastAsia="Times New Roman" w:hAnsi="Arial" w:cs="Arial"/>
          <w:color w:val="000000"/>
        </w:rPr>
        <w:t>Dockless</w:t>
      </w:r>
      <w:proofErr w:type="spellEnd"/>
      <w:r w:rsidRPr="00CE75BC">
        <w:rPr>
          <w:rFonts w:ascii="Arial" w:eastAsia="Times New Roman" w:hAnsi="Arial" w:cs="Arial"/>
          <w:color w:val="000000"/>
        </w:rPr>
        <w:t xml:space="preserve"> Mobility Program Requirements</w:t>
      </w:r>
      <w:r w:rsidR="0055794A">
        <w:rPr>
          <w:rFonts w:ascii="Arial" w:eastAsia="Times New Roman" w:hAnsi="Arial" w:cs="Arial"/>
          <w:color w:val="000000"/>
        </w:rPr>
        <w:t xml:space="preserve"> or face immediate suspension of operation and/or revocation of permit</w:t>
      </w:r>
      <w:r w:rsidRPr="00CE75BC">
        <w:rPr>
          <w:rFonts w:ascii="Arial" w:eastAsia="Times New Roman" w:hAnsi="Arial" w:cs="Arial"/>
          <w:color w:val="000000"/>
        </w:rPr>
        <w:t>.</w:t>
      </w:r>
    </w:p>
    <w:p w14:paraId="28AE93C2"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4C67550A" w14:textId="12E8AE3F" w:rsidR="00C63FD7" w:rsidRDefault="00C63FD7" w:rsidP="00C63FD7">
      <w:pPr>
        <w:spacing w:after="0" w:line="240" w:lineRule="auto"/>
        <w:jc w:val="both"/>
        <w:rPr>
          <w:rFonts w:ascii="Arial" w:eastAsia="Times New Roman" w:hAnsi="Arial" w:cs="Arial"/>
          <w:b/>
          <w:bCs/>
          <w:color w:val="000000"/>
        </w:rPr>
      </w:pPr>
      <w:r w:rsidRPr="00C63FD7">
        <w:rPr>
          <w:rFonts w:ascii="Arial" w:eastAsia="Times New Roman" w:hAnsi="Arial" w:cs="Arial"/>
          <w:b/>
          <w:bCs/>
          <w:color w:val="000000"/>
        </w:rPr>
        <w:t xml:space="preserve">Sec. XX-XXX. </w:t>
      </w:r>
      <w:proofErr w:type="spellStart"/>
      <w:r w:rsidRPr="00C63FD7">
        <w:rPr>
          <w:rFonts w:ascii="Arial" w:eastAsia="Times New Roman" w:hAnsi="Arial" w:cs="Arial"/>
          <w:b/>
          <w:bCs/>
          <w:color w:val="000000"/>
        </w:rPr>
        <w:t>Dockless</w:t>
      </w:r>
      <w:proofErr w:type="spellEnd"/>
      <w:r w:rsidRPr="00C63FD7">
        <w:rPr>
          <w:rFonts w:ascii="Arial" w:eastAsia="Times New Roman" w:hAnsi="Arial" w:cs="Arial"/>
          <w:b/>
          <w:bCs/>
          <w:color w:val="000000"/>
        </w:rPr>
        <w:t xml:space="preserve"> Mobility Program Requirements. </w:t>
      </w:r>
    </w:p>
    <w:p w14:paraId="0371714B" w14:textId="77777777" w:rsidR="00CE75BC" w:rsidRPr="00C63FD7" w:rsidRDefault="00CE75BC" w:rsidP="00C63FD7">
      <w:pPr>
        <w:spacing w:after="0" w:line="240" w:lineRule="auto"/>
        <w:jc w:val="both"/>
        <w:rPr>
          <w:rFonts w:ascii="Times New Roman" w:eastAsia="Times New Roman" w:hAnsi="Times New Roman" w:cs="Times New Roman"/>
          <w:sz w:val="24"/>
          <w:szCs w:val="24"/>
        </w:rPr>
      </w:pPr>
    </w:p>
    <w:p w14:paraId="423A47F5" w14:textId="099123EC" w:rsidR="00C63FD7" w:rsidRDefault="00C63FD7" w:rsidP="00694DDD">
      <w:pPr>
        <w:pStyle w:val="ListParagraph"/>
        <w:numPr>
          <w:ilvl w:val="0"/>
          <w:numId w:val="10"/>
        </w:numPr>
        <w:spacing w:after="0" w:line="240" w:lineRule="auto"/>
        <w:jc w:val="both"/>
        <w:textAlignment w:val="baseline"/>
        <w:rPr>
          <w:rFonts w:ascii="Arial" w:eastAsia="Times New Roman" w:hAnsi="Arial" w:cs="Arial"/>
          <w:color w:val="000000"/>
        </w:rPr>
      </w:pPr>
      <w:r w:rsidRPr="00CE75BC">
        <w:rPr>
          <w:rFonts w:ascii="Arial" w:eastAsia="Times New Roman" w:hAnsi="Arial" w:cs="Arial"/>
          <w:color w:val="000000"/>
        </w:rPr>
        <w:t>Parking and Right-of-Way</w:t>
      </w:r>
    </w:p>
    <w:p w14:paraId="201BBB8D" w14:textId="77777777" w:rsidR="00CE75BC" w:rsidRDefault="00CE75BC" w:rsidP="00CE75BC">
      <w:pPr>
        <w:pStyle w:val="ListParagraph"/>
        <w:spacing w:after="0" w:line="240" w:lineRule="auto"/>
        <w:jc w:val="both"/>
        <w:textAlignment w:val="baseline"/>
        <w:rPr>
          <w:rFonts w:ascii="Arial" w:eastAsia="Times New Roman" w:hAnsi="Arial" w:cs="Arial"/>
          <w:color w:val="000000"/>
        </w:rPr>
      </w:pPr>
    </w:p>
    <w:p w14:paraId="4831AD6D" w14:textId="0A436264" w:rsidR="00CE75BC"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proofErr w:type="spellStart"/>
      <w:r w:rsidRPr="00CE75BC">
        <w:rPr>
          <w:rFonts w:ascii="Arial" w:eastAsia="Times New Roman" w:hAnsi="Arial" w:cs="Arial"/>
          <w:color w:val="000000"/>
        </w:rPr>
        <w:t>Dockless</w:t>
      </w:r>
      <w:proofErr w:type="spellEnd"/>
      <w:r w:rsidRPr="00CE75BC">
        <w:rPr>
          <w:rFonts w:ascii="Arial" w:eastAsia="Times New Roman" w:hAnsi="Arial" w:cs="Arial"/>
          <w:color w:val="000000"/>
        </w:rPr>
        <w:t xml:space="preserve"> Shared Mobility Units shall not be parked or deployed within the following areas:</w:t>
      </w:r>
    </w:p>
    <w:p w14:paraId="56224F6C" w14:textId="77777777" w:rsidR="00CE75BC" w:rsidRDefault="00CE75BC" w:rsidP="00CE75BC">
      <w:pPr>
        <w:pStyle w:val="ListParagraph"/>
        <w:spacing w:after="0" w:line="240" w:lineRule="auto"/>
        <w:ind w:left="1440"/>
        <w:jc w:val="both"/>
        <w:textAlignment w:val="baseline"/>
        <w:rPr>
          <w:rFonts w:ascii="Arial" w:eastAsia="Times New Roman" w:hAnsi="Arial" w:cs="Arial"/>
          <w:color w:val="000000"/>
        </w:rPr>
      </w:pPr>
    </w:p>
    <w:p w14:paraId="2205F528" w14:textId="77777777" w:rsidR="00CE75BC"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CE75BC">
        <w:rPr>
          <w:rFonts w:ascii="Arial" w:eastAsia="Times New Roman" w:hAnsi="Arial" w:cs="Arial"/>
          <w:color w:val="000000"/>
        </w:rPr>
        <w:t>Loading and unloading zones of transit stops</w:t>
      </w:r>
    </w:p>
    <w:p w14:paraId="0C626B8E" w14:textId="618D5881" w:rsidR="00CE75BC" w:rsidRDefault="00EF4915" w:rsidP="00694DDD">
      <w:pPr>
        <w:pStyle w:val="ListParagraph"/>
        <w:numPr>
          <w:ilvl w:val="2"/>
          <w:numId w:val="10"/>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A</w:t>
      </w:r>
      <w:r w:rsidR="00C63FD7" w:rsidRPr="00CE75BC">
        <w:rPr>
          <w:rFonts w:ascii="Arial" w:eastAsia="Times New Roman" w:hAnsi="Arial" w:cs="Arial"/>
          <w:color w:val="000000"/>
        </w:rPr>
        <w:t xml:space="preserve">ccessible parking zone or other facilities specifically designated for </w:t>
      </w:r>
      <w:r>
        <w:rPr>
          <w:rFonts w:ascii="Arial" w:eastAsia="Times New Roman" w:hAnsi="Arial" w:cs="Arial"/>
          <w:color w:val="000000"/>
        </w:rPr>
        <w:t>people with disabilities</w:t>
      </w:r>
    </w:p>
    <w:p w14:paraId="524DB121" w14:textId="77777777" w:rsidR="00CE75BC"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CE75BC">
        <w:rPr>
          <w:rFonts w:ascii="Arial" w:eastAsia="Times New Roman" w:hAnsi="Arial" w:cs="Arial"/>
          <w:color w:val="000000"/>
        </w:rPr>
        <w:t>Curb ramps</w:t>
      </w:r>
    </w:p>
    <w:p w14:paraId="407CC66B" w14:textId="75476D91" w:rsidR="00ED1AC2"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CE75BC">
        <w:rPr>
          <w:rFonts w:ascii="Arial" w:eastAsia="Times New Roman" w:hAnsi="Arial" w:cs="Arial"/>
          <w:color w:val="000000"/>
        </w:rPr>
        <w:t>Business or residential entryways and driveways</w:t>
      </w:r>
    </w:p>
    <w:p w14:paraId="50434365" w14:textId="45F358FA" w:rsidR="00EF4915" w:rsidRDefault="00EF4915" w:rsidP="00694DDD">
      <w:pPr>
        <w:pStyle w:val="ListParagraph"/>
        <w:numPr>
          <w:ilvl w:val="2"/>
          <w:numId w:val="10"/>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 xml:space="preserve">Building doorways and ramps. </w:t>
      </w:r>
    </w:p>
    <w:p w14:paraId="62D5E470" w14:textId="77777777" w:rsidR="00ED1AC2" w:rsidRDefault="00ED1AC2" w:rsidP="00ED1AC2">
      <w:pPr>
        <w:pStyle w:val="ListParagraph"/>
        <w:spacing w:after="0" w:line="240" w:lineRule="auto"/>
        <w:ind w:left="2160"/>
        <w:jc w:val="both"/>
        <w:textAlignment w:val="baseline"/>
        <w:rPr>
          <w:rFonts w:ascii="Arial" w:eastAsia="Times New Roman" w:hAnsi="Arial" w:cs="Arial"/>
          <w:color w:val="000000"/>
        </w:rPr>
      </w:pPr>
    </w:p>
    <w:p w14:paraId="4986409D" w14:textId="3E699A0E" w:rsidR="00ED1AC2"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proofErr w:type="spellStart"/>
      <w:r w:rsidRPr="00ED1AC2">
        <w:rPr>
          <w:rFonts w:ascii="Arial" w:eastAsia="Times New Roman" w:hAnsi="Arial" w:cs="Arial"/>
          <w:color w:val="000000"/>
        </w:rPr>
        <w:t>Dockless</w:t>
      </w:r>
      <w:proofErr w:type="spellEnd"/>
      <w:r w:rsidRPr="00ED1AC2">
        <w:rPr>
          <w:rFonts w:ascii="Arial" w:eastAsia="Times New Roman" w:hAnsi="Arial" w:cs="Arial"/>
          <w:color w:val="000000"/>
        </w:rPr>
        <w:t xml:space="preserve"> Shared Mobility Units shall not be parked in a manner that: </w:t>
      </w:r>
    </w:p>
    <w:p w14:paraId="7447EED0" w14:textId="77777777" w:rsidR="00ED1AC2" w:rsidRDefault="00ED1AC2" w:rsidP="00ED1AC2">
      <w:pPr>
        <w:pStyle w:val="ListParagraph"/>
        <w:spacing w:after="0" w:line="240" w:lineRule="auto"/>
        <w:ind w:left="1440"/>
        <w:jc w:val="both"/>
        <w:textAlignment w:val="baseline"/>
        <w:rPr>
          <w:rFonts w:ascii="Arial" w:eastAsia="Times New Roman" w:hAnsi="Arial" w:cs="Arial"/>
          <w:color w:val="000000"/>
        </w:rPr>
      </w:pPr>
    </w:p>
    <w:p w14:paraId="7BE80D35" w14:textId="77777777" w:rsidR="00ED1AC2"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ED1AC2">
        <w:rPr>
          <w:rFonts w:ascii="Arial" w:eastAsia="Times New Roman" w:hAnsi="Arial" w:cs="Arial"/>
          <w:color w:val="000000"/>
        </w:rPr>
        <w:t>Violates Americans with Disabilities (ADA) accessibility requirements</w:t>
      </w:r>
    </w:p>
    <w:p w14:paraId="76806E85" w14:textId="77777777" w:rsidR="00ED1AC2"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ED1AC2">
        <w:rPr>
          <w:rFonts w:ascii="Arial" w:eastAsia="Times New Roman" w:hAnsi="Arial" w:cs="Arial"/>
          <w:color w:val="000000"/>
        </w:rPr>
        <w:t>Obstructs paths of travel or motorists’ visibility of pedestrians</w:t>
      </w:r>
    </w:p>
    <w:p w14:paraId="1956B735" w14:textId="77777777" w:rsidR="00ED1AC2"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ED1AC2">
        <w:rPr>
          <w:rFonts w:ascii="Arial" w:eastAsia="Times New Roman" w:hAnsi="Arial" w:cs="Arial"/>
          <w:color w:val="000000"/>
        </w:rPr>
        <w:t>Obstructs loading and unloading zones at transit stops</w:t>
      </w:r>
    </w:p>
    <w:p w14:paraId="0BB2F4E5" w14:textId="6B69B268" w:rsidR="00450C81"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ED1AC2">
        <w:rPr>
          <w:rFonts w:ascii="Arial" w:eastAsia="Times New Roman" w:hAnsi="Arial" w:cs="Arial"/>
          <w:color w:val="000000"/>
        </w:rPr>
        <w:t>Obstructs travel lanes, bicycle lanes, multi-use paths, trails and/or sidewalks.</w:t>
      </w:r>
    </w:p>
    <w:p w14:paraId="50EE28FB" w14:textId="77777777" w:rsidR="00450C81" w:rsidRDefault="00450C81" w:rsidP="00450C81">
      <w:pPr>
        <w:pStyle w:val="ListParagraph"/>
        <w:spacing w:after="0" w:line="240" w:lineRule="auto"/>
        <w:ind w:left="2160"/>
        <w:jc w:val="both"/>
        <w:textAlignment w:val="baseline"/>
        <w:rPr>
          <w:rFonts w:ascii="Arial" w:eastAsia="Times New Roman" w:hAnsi="Arial" w:cs="Arial"/>
          <w:color w:val="000000"/>
        </w:rPr>
      </w:pPr>
    </w:p>
    <w:p w14:paraId="65120DF9" w14:textId="00AEFCC7" w:rsidR="00450C81"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proofErr w:type="spellStart"/>
      <w:r w:rsidRPr="00450C81">
        <w:rPr>
          <w:rFonts w:ascii="Arial" w:eastAsia="Times New Roman" w:hAnsi="Arial" w:cs="Arial"/>
          <w:color w:val="000000"/>
        </w:rPr>
        <w:t>Dockless</w:t>
      </w:r>
      <w:proofErr w:type="spellEnd"/>
      <w:r w:rsidRPr="00450C81">
        <w:rPr>
          <w:rFonts w:ascii="Arial" w:eastAsia="Times New Roman" w:hAnsi="Arial" w:cs="Arial"/>
          <w:color w:val="000000"/>
        </w:rPr>
        <w:t xml:space="preserve"> Shared Mobility Units that do not comply with the parking and right-of-way requirements may be removed by the municipality at the expense of the Operator. </w:t>
      </w:r>
    </w:p>
    <w:p w14:paraId="5424004F" w14:textId="77777777" w:rsidR="00450C81" w:rsidRDefault="00450C81" w:rsidP="00450C81">
      <w:pPr>
        <w:pStyle w:val="ListParagraph"/>
        <w:spacing w:after="0" w:line="240" w:lineRule="auto"/>
        <w:ind w:left="1440"/>
        <w:jc w:val="both"/>
        <w:textAlignment w:val="baseline"/>
        <w:rPr>
          <w:rFonts w:ascii="Arial" w:eastAsia="Times New Roman" w:hAnsi="Arial" w:cs="Arial"/>
          <w:color w:val="000000"/>
        </w:rPr>
      </w:pPr>
    </w:p>
    <w:p w14:paraId="4A16A239" w14:textId="77777777" w:rsidR="00450C81"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proofErr w:type="spellStart"/>
      <w:r w:rsidRPr="00450C81">
        <w:rPr>
          <w:rFonts w:ascii="Arial" w:eastAsia="Times New Roman" w:hAnsi="Arial" w:cs="Arial"/>
          <w:color w:val="000000"/>
        </w:rPr>
        <w:t>Dockless</w:t>
      </w:r>
      <w:proofErr w:type="spellEnd"/>
      <w:r w:rsidRPr="00450C81">
        <w:rPr>
          <w:rFonts w:ascii="Arial" w:eastAsia="Times New Roman" w:hAnsi="Arial" w:cs="Arial"/>
          <w:color w:val="000000"/>
        </w:rPr>
        <w:t xml:space="preserve"> Mobility Units shall be parked within the Furniture Zone of the sidewalk.</w:t>
      </w:r>
    </w:p>
    <w:p w14:paraId="615A387A" w14:textId="77777777" w:rsidR="00450C81" w:rsidRPr="00450C81" w:rsidRDefault="00450C81" w:rsidP="00450C81">
      <w:pPr>
        <w:pStyle w:val="ListParagraph"/>
        <w:rPr>
          <w:rFonts w:ascii="Arial" w:eastAsia="Times New Roman" w:hAnsi="Arial" w:cs="Arial"/>
          <w:color w:val="000000"/>
        </w:rPr>
      </w:pPr>
    </w:p>
    <w:p w14:paraId="10C004DE" w14:textId="392A1D2C" w:rsidR="00450C81"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450C81">
        <w:rPr>
          <w:rFonts w:ascii="Arial" w:eastAsia="Times New Roman" w:hAnsi="Arial" w:cs="Arial"/>
          <w:color w:val="000000"/>
        </w:rPr>
        <w:t xml:space="preserve">In areas with high pedestrian volumes, the Director, at </w:t>
      </w:r>
      <w:r w:rsidR="0063250E">
        <w:rPr>
          <w:rFonts w:ascii="Arial" w:eastAsia="Times New Roman" w:hAnsi="Arial" w:cs="Arial"/>
          <w:color w:val="000000"/>
        </w:rPr>
        <w:t>her/his</w:t>
      </w:r>
      <w:r w:rsidR="0063250E" w:rsidRPr="00450C81">
        <w:rPr>
          <w:rFonts w:ascii="Arial" w:eastAsia="Times New Roman" w:hAnsi="Arial" w:cs="Arial"/>
          <w:color w:val="000000"/>
        </w:rPr>
        <w:t xml:space="preserve"> </w:t>
      </w:r>
      <w:r w:rsidRPr="00450C81">
        <w:rPr>
          <w:rFonts w:ascii="Arial" w:eastAsia="Times New Roman" w:hAnsi="Arial" w:cs="Arial"/>
          <w:color w:val="000000"/>
        </w:rPr>
        <w:t xml:space="preserve">discretion, may: </w:t>
      </w:r>
    </w:p>
    <w:p w14:paraId="31875FE9" w14:textId="77777777" w:rsidR="00450C81" w:rsidRPr="00450C81" w:rsidRDefault="00450C81" w:rsidP="00450C81">
      <w:pPr>
        <w:pStyle w:val="ListParagraph"/>
        <w:rPr>
          <w:rFonts w:ascii="Arial" w:eastAsia="Times New Roman" w:hAnsi="Arial" w:cs="Arial"/>
          <w:color w:val="000000"/>
        </w:rPr>
      </w:pPr>
    </w:p>
    <w:p w14:paraId="2423953B"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450C81">
        <w:rPr>
          <w:rFonts w:ascii="Arial" w:eastAsia="Times New Roman" w:hAnsi="Arial" w:cs="Arial"/>
          <w:color w:val="000000"/>
        </w:rPr>
        <w:t xml:space="preserve">Create geofenced areas where </w:t>
      </w:r>
      <w:proofErr w:type="spellStart"/>
      <w:r w:rsidRPr="00450C81">
        <w:rPr>
          <w:rFonts w:ascii="Arial" w:eastAsia="Times New Roman" w:hAnsi="Arial" w:cs="Arial"/>
          <w:color w:val="000000"/>
        </w:rPr>
        <w:t>Dockless</w:t>
      </w:r>
      <w:proofErr w:type="spellEnd"/>
      <w:r w:rsidRPr="00450C81">
        <w:rPr>
          <w:rFonts w:ascii="Arial" w:eastAsia="Times New Roman" w:hAnsi="Arial" w:cs="Arial"/>
          <w:color w:val="000000"/>
        </w:rPr>
        <w:t xml:space="preserve"> Shared Mobility Units shall not be parked. </w:t>
      </w:r>
    </w:p>
    <w:p w14:paraId="09FE6D94" w14:textId="49AA88A9"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Create location-based speed reduction zones where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Units shall </w:t>
      </w:r>
      <w:r w:rsidR="00EF4915">
        <w:rPr>
          <w:rFonts w:ascii="Arial" w:eastAsia="Times New Roman" w:hAnsi="Arial" w:cs="Arial"/>
          <w:color w:val="000000"/>
        </w:rPr>
        <w:t>be walked</w:t>
      </w:r>
      <w:r w:rsidRPr="00694DDD">
        <w:rPr>
          <w:rFonts w:ascii="Arial" w:eastAsia="Times New Roman" w:hAnsi="Arial" w:cs="Arial"/>
          <w:color w:val="000000"/>
        </w:rPr>
        <w:t>.</w:t>
      </w:r>
    </w:p>
    <w:p w14:paraId="2921E5A3" w14:textId="77777777" w:rsidR="00694DDD" w:rsidRDefault="00694DDD" w:rsidP="003E7EC0">
      <w:pPr>
        <w:pStyle w:val="ListParagraph"/>
        <w:spacing w:after="0" w:line="240" w:lineRule="auto"/>
        <w:ind w:left="2160"/>
        <w:jc w:val="both"/>
        <w:textAlignment w:val="baseline"/>
        <w:rPr>
          <w:rFonts w:ascii="Arial" w:eastAsia="Times New Roman" w:hAnsi="Arial" w:cs="Arial"/>
          <w:color w:val="000000"/>
        </w:rPr>
      </w:pPr>
    </w:p>
    <w:p w14:paraId="3F0EEFE6" w14:textId="0D266DF5"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The Director, at </w:t>
      </w:r>
      <w:r w:rsidR="0063250E">
        <w:rPr>
          <w:rFonts w:ascii="Arial" w:eastAsia="Times New Roman" w:hAnsi="Arial" w:cs="Arial"/>
          <w:color w:val="000000"/>
        </w:rPr>
        <w:t>her/his</w:t>
      </w:r>
      <w:r w:rsidR="0063250E" w:rsidRPr="00694DDD">
        <w:rPr>
          <w:rFonts w:ascii="Arial" w:eastAsia="Times New Roman" w:hAnsi="Arial" w:cs="Arial"/>
          <w:color w:val="000000"/>
        </w:rPr>
        <w:t xml:space="preserve"> </w:t>
      </w:r>
      <w:r w:rsidRPr="00694DDD">
        <w:rPr>
          <w:rFonts w:ascii="Arial" w:eastAsia="Times New Roman" w:hAnsi="Arial" w:cs="Arial"/>
          <w:color w:val="000000"/>
        </w:rPr>
        <w:t xml:space="preserve">discretion, may create designated parking zones where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Units shall be parked, including:</w:t>
      </w:r>
    </w:p>
    <w:p w14:paraId="437ECE2E" w14:textId="77777777" w:rsidR="00694DDD" w:rsidRDefault="00694DDD" w:rsidP="00694DDD">
      <w:pPr>
        <w:pStyle w:val="ListParagraph"/>
        <w:spacing w:after="0" w:line="240" w:lineRule="auto"/>
        <w:ind w:left="1440"/>
        <w:jc w:val="both"/>
        <w:textAlignment w:val="baseline"/>
        <w:rPr>
          <w:rFonts w:ascii="Arial" w:eastAsia="Times New Roman" w:hAnsi="Arial" w:cs="Arial"/>
          <w:color w:val="000000"/>
        </w:rPr>
      </w:pPr>
    </w:p>
    <w:p w14:paraId="3DB66B75"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lastRenderedPageBreak/>
        <w:t>On-street bike/scooter corrals where vehicle use is frequent</w:t>
      </w:r>
    </w:p>
    <w:p w14:paraId="1EADD2D9"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Striped bike/scooter corrals in the furniture zone of the sidewalk </w:t>
      </w:r>
    </w:p>
    <w:p w14:paraId="43B3DF81" w14:textId="66923812"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Virtual stations or recommended parking areas through the Operator’s mobile application.</w:t>
      </w:r>
    </w:p>
    <w:p w14:paraId="127DED13" w14:textId="77777777" w:rsidR="00694DDD" w:rsidRDefault="00694DDD" w:rsidP="00694DDD">
      <w:pPr>
        <w:pStyle w:val="ListParagraph"/>
        <w:spacing w:after="0" w:line="240" w:lineRule="auto"/>
        <w:ind w:left="2160"/>
        <w:jc w:val="both"/>
        <w:textAlignment w:val="baseline"/>
        <w:rPr>
          <w:rFonts w:ascii="Arial" w:eastAsia="Times New Roman" w:hAnsi="Arial" w:cs="Arial"/>
          <w:color w:val="000000"/>
        </w:rPr>
      </w:pPr>
    </w:p>
    <w:p w14:paraId="76BA5DF9" w14:textId="66B41742" w:rsidR="00694DDD" w:rsidRDefault="00C63FD7" w:rsidP="00694DDD">
      <w:pPr>
        <w:pStyle w:val="ListParagraph"/>
        <w:numPr>
          <w:ilvl w:val="0"/>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Safety Regulations</w:t>
      </w:r>
    </w:p>
    <w:p w14:paraId="25ED3E48" w14:textId="77777777" w:rsidR="00694DDD" w:rsidRDefault="00694DDD" w:rsidP="00694DDD">
      <w:pPr>
        <w:pStyle w:val="ListParagraph"/>
        <w:spacing w:after="0" w:line="240" w:lineRule="auto"/>
        <w:jc w:val="both"/>
        <w:textAlignment w:val="baseline"/>
        <w:rPr>
          <w:rFonts w:ascii="Arial" w:eastAsia="Times New Roman" w:hAnsi="Arial" w:cs="Arial"/>
          <w:color w:val="000000"/>
        </w:rPr>
      </w:pPr>
    </w:p>
    <w:p w14:paraId="796E58CD" w14:textId="19519E65"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Scooters must have a top motor-powered speed of 15 miles per hour.</w:t>
      </w:r>
    </w:p>
    <w:p w14:paraId="6B364E26" w14:textId="77777777" w:rsidR="00694DDD" w:rsidRDefault="00694DDD" w:rsidP="00694DDD">
      <w:pPr>
        <w:pStyle w:val="ListParagraph"/>
        <w:spacing w:after="0" w:line="240" w:lineRule="auto"/>
        <w:ind w:left="1440"/>
        <w:jc w:val="both"/>
        <w:textAlignment w:val="baseline"/>
        <w:rPr>
          <w:rFonts w:ascii="Arial" w:eastAsia="Times New Roman" w:hAnsi="Arial" w:cs="Arial"/>
          <w:color w:val="000000"/>
        </w:rPr>
      </w:pPr>
    </w:p>
    <w:p w14:paraId="3FEE3E43" w14:textId="6A0054D9" w:rsidR="00694DDD" w:rsidRDefault="00256BC8"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C7447F">
        <w:rPr>
          <w:rFonts w:ascii="Arial" w:eastAsia="Times New Roman" w:hAnsi="Arial" w:cs="Arial"/>
        </w:rPr>
        <w:t xml:space="preserve">In compliance with California Vehicle Code </w:t>
      </w:r>
      <w:r w:rsidR="00C7447F">
        <w:rPr>
          <w:rFonts w:ascii="Arial" w:eastAsia="Times New Roman" w:hAnsi="Arial" w:cs="Arial"/>
        </w:rPr>
        <w:t xml:space="preserve">Sec. </w:t>
      </w:r>
      <w:r w:rsidRPr="00C7447F">
        <w:rPr>
          <w:rFonts w:ascii="Arial" w:eastAsia="Times New Roman" w:hAnsi="Arial" w:cs="Arial"/>
        </w:rPr>
        <w:t xml:space="preserve">21235, </w:t>
      </w:r>
      <w:proofErr w:type="spellStart"/>
      <w:r w:rsidR="00C63FD7" w:rsidRPr="00C7447F">
        <w:rPr>
          <w:rFonts w:ascii="Arial" w:eastAsia="Times New Roman" w:hAnsi="Arial" w:cs="Arial"/>
        </w:rPr>
        <w:t>Dockless</w:t>
      </w:r>
      <w:proofErr w:type="spellEnd"/>
      <w:r w:rsidR="00C63FD7" w:rsidRPr="00C7447F">
        <w:rPr>
          <w:rFonts w:ascii="Arial" w:eastAsia="Times New Roman" w:hAnsi="Arial" w:cs="Arial"/>
        </w:rPr>
        <w:t xml:space="preserve"> </w:t>
      </w:r>
      <w:r w:rsidR="00D764B4">
        <w:rPr>
          <w:rFonts w:ascii="Arial" w:eastAsia="Times New Roman" w:hAnsi="Arial" w:cs="Arial"/>
          <w:color w:val="000000"/>
        </w:rPr>
        <w:t>Scooters</w:t>
      </w:r>
      <w:r w:rsidR="00C63FD7" w:rsidRPr="00694DDD">
        <w:rPr>
          <w:rFonts w:ascii="Arial" w:eastAsia="Times New Roman" w:hAnsi="Arial" w:cs="Arial"/>
          <w:color w:val="000000"/>
        </w:rPr>
        <w:t xml:space="preserve"> shall be ridden on a bicycle lane or shoulder. In the absence of a bicycle lane or shoulder, riders may:</w:t>
      </w:r>
    </w:p>
    <w:p w14:paraId="31D7708D" w14:textId="77777777" w:rsidR="00694DDD" w:rsidRPr="00694DDD" w:rsidRDefault="00694DDD" w:rsidP="00694DDD">
      <w:pPr>
        <w:pStyle w:val="ListParagraph"/>
        <w:rPr>
          <w:rFonts w:ascii="Arial" w:eastAsia="Times New Roman" w:hAnsi="Arial" w:cs="Arial"/>
          <w:color w:val="000000"/>
        </w:rPr>
      </w:pPr>
    </w:p>
    <w:p w14:paraId="2F681568" w14:textId="0810CDD6"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Ride on streets with a speed limit of </w:t>
      </w:r>
      <w:r w:rsidR="0063250E">
        <w:rPr>
          <w:rFonts w:ascii="Arial" w:eastAsia="Times New Roman" w:hAnsi="Arial" w:cs="Arial"/>
          <w:color w:val="000000"/>
        </w:rPr>
        <w:t>35</w:t>
      </w:r>
      <w:r w:rsidR="0063250E" w:rsidRPr="00694DDD">
        <w:rPr>
          <w:rFonts w:ascii="Arial" w:eastAsia="Times New Roman" w:hAnsi="Arial" w:cs="Arial"/>
          <w:color w:val="000000"/>
        </w:rPr>
        <w:t xml:space="preserve"> </w:t>
      </w:r>
      <w:r w:rsidRPr="00694DDD">
        <w:rPr>
          <w:rFonts w:ascii="Arial" w:eastAsia="Times New Roman" w:hAnsi="Arial" w:cs="Arial"/>
          <w:color w:val="000000"/>
        </w:rPr>
        <w:t>miles per hour or less</w:t>
      </w:r>
    </w:p>
    <w:p w14:paraId="593F380C" w14:textId="3A3BEAD1" w:rsidR="00694DDD" w:rsidRPr="00D764B4"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D764B4">
        <w:rPr>
          <w:rFonts w:ascii="Arial" w:eastAsia="Times New Roman" w:hAnsi="Arial" w:cs="Arial"/>
          <w:color w:val="000000"/>
        </w:rPr>
        <w:t>Ride on sidewalks that are over ten (10) feet wide</w:t>
      </w:r>
      <w:r w:rsidR="0063250E" w:rsidRPr="00D764B4">
        <w:rPr>
          <w:rFonts w:ascii="Arial" w:eastAsia="Times New Roman" w:hAnsi="Arial" w:cs="Arial"/>
          <w:color w:val="000000"/>
        </w:rPr>
        <w:t xml:space="preserve"> no faster than </w:t>
      </w:r>
      <w:r w:rsidR="0063250E" w:rsidRPr="00256BC8">
        <w:rPr>
          <w:rFonts w:ascii="Arial" w:eastAsia="Times New Roman" w:hAnsi="Arial" w:cs="Arial"/>
          <w:color w:val="000000"/>
          <w:u w:val="single"/>
          <w:shd w:val="clear" w:color="auto" w:fill="CCCCCC"/>
        </w:rPr>
        <w:t>X</w:t>
      </w:r>
      <w:r w:rsidR="0063250E" w:rsidRPr="00D764B4">
        <w:rPr>
          <w:rFonts w:ascii="Arial" w:eastAsia="Times New Roman" w:hAnsi="Arial" w:cs="Arial"/>
          <w:color w:val="000000"/>
        </w:rPr>
        <w:t xml:space="preserve"> miles per hour</w:t>
      </w:r>
      <w:r w:rsidR="00C7447F">
        <w:rPr>
          <w:rFonts w:ascii="Arial" w:eastAsia="Times New Roman" w:hAnsi="Arial" w:cs="Arial"/>
          <w:color w:val="000000"/>
        </w:rPr>
        <w:t xml:space="preserve"> (CVC 21100)</w:t>
      </w:r>
      <w:r w:rsidR="0063250E" w:rsidRPr="00D764B4">
        <w:rPr>
          <w:rFonts w:ascii="Arial" w:eastAsia="Times New Roman" w:hAnsi="Arial" w:cs="Arial"/>
          <w:color w:val="000000"/>
        </w:rPr>
        <w:t xml:space="preserve">. </w:t>
      </w:r>
    </w:p>
    <w:p w14:paraId="406932F1" w14:textId="08560075"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Ride on multi-use paths and trails no faster than </w:t>
      </w:r>
      <w:r w:rsidR="003E7EC0" w:rsidRPr="00256BC8">
        <w:rPr>
          <w:rFonts w:ascii="Arial" w:eastAsia="Times New Roman" w:hAnsi="Arial" w:cs="Arial"/>
          <w:color w:val="000000"/>
          <w:u w:val="single"/>
          <w:shd w:val="clear" w:color="auto" w:fill="CCCCCC"/>
        </w:rPr>
        <w:t>X</w:t>
      </w:r>
      <w:r w:rsidRPr="00694DDD">
        <w:rPr>
          <w:rFonts w:ascii="Arial" w:eastAsia="Times New Roman" w:hAnsi="Arial" w:cs="Arial"/>
          <w:color w:val="000000"/>
        </w:rPr>
        <w:t xml:space="preserve"> miles per hour</w:t>
      </w:r>
      <w:r w:rsidR="00C7447F">
        <w:rPr>
          <w:rFonts w:ascii="Arial" w:eastAsia="Times New Roman" w:hAnsi="Arial" w:cs="Arial"/>
          <w:color w:val="000000"/>
        </w:rPr>
        <w:t xml:space="preserve"> (CVC 21230)</w:t>
      </w:r>
      <w:r w:rsidRPr="00694DDD">
        <w:rPr>
          <w:rFonts w:ascii="Arial" w:eastAsia="Times New Roman" w:hAnsi="Arial" w:cs="Arial"/>
          <w:color w:val="000000"/>
        </w:rPr>
        <w:t>.</w:t>
      </w:r>
    </w:p>
    <w:p w14:paraId="1E7DF668" w14:textId="77777777" w:rsidR="00694DDD" w:rsidRDefault="00694DDD" w:rsidP="0063250E">
      <w:pPr>
        <w:pStyle w:val="ListParagraph"/>
        <w:spacing w:after="0" w:line="240" w:lineRule="auto"/>
        <w:ind w:left="2160"/>
        <w:jc w:val="both"/>
        <w:textAlignment w:val="baseline"/>
        <w:rPr>
          <w:rFonts w:ascii="Arial" w:eastAsia="Times New Roman" w:hAnsi="Arial" w:cs="Arial"/>
          <w:color w:val="000000"/>
        </w:rPr>
      </w:pPr>
    </w:p>
    <w:p w14:paraId="64819BD4" w14:textId="5A5B7D10"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The Operator’s mobile application and website must inform users of how to safely and legally ride a bicycle as defined by </w:t>
      </w:r>
      <w:r w:rsidR="00694DDD" w:rsidRPr="00694DDD">
        <w:rPr>
          <w:rFonts w:ascii="Arial" w:eastAsia="Times New Roman" w:hAnsi="Arial" w:cs="Arial"/>
          <w:color w:val="000000"/>
        </w:rPr>
        <w:t xml:space="preserve">the California </w:t>
      </w:r>
      <w:r w:rsidRPr="00694DDD">
        <w:rPr>
          <w:rFonts w:ascii="Arial" w:eastAsia="Times New Roman" w:hAnsi="Arial" w:cs="Arial"/>
        </w:rPr>
        <w:t>Vehicle Code,</w:t>
      </w:r>
      <w:r w:rsidRPr="00694DDD">
        <w:rPr>
          <w:rFonts w:ascii="Arial" w:eastAsia="Times New Roman" w:hAnsi="Arial" w:cs="Arial"/>
          <w:color w:val="FF0000"/>
        </w:rPr>
        <w:t xml:space="preserve"> </w:t>
      </w:r>
      <w:r w:rsidRPr="00694DDD">
        <w:rPr>
          <w:rFonts w:ascii="Arial" w:eastAsia="Times New Roman" w:hAnsi="Arial" w:cs="Arial"/>
          <w:color w:val="000000"/>
        </w:rPr>
        <w:t xml:space="preserve">including the right and duties of cyclists riding on sidewalks or in streets. For the purposes of this </w:t>
      </w:r>
      <w:r w:rsidR="00E60108">
        <w:rPr>
          <w:rFonts w:ascii="Arial" w:eastAsia="Times New Roman" w:hAnsi="Arial" w:cs="Arial"/>
          <w:color w:val="000000"/>
        </w:rPr>
        <w:t>Ordinance</w:t>
      </w:r>
      <w:r w:rsidRPr="00694DDD">
        <w:rPr>
          <w:rFonts w:ascii="Arial" w:eastAsia="Times New Roman" w:hAnsi="Arial" w:cs="Arial"/>
          <w:color w:val="000000"/>
        </w:rPr>
        <w:t xml:space="preserve">, these duties shall also apply to users of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Scooters.</w:t>
      </w:r>
    </w:p>
    <w:p w14:paraId="10B02F4F" w14:textId="77777777" w:rsidR="00694DDD" w:rsidRDefault="00694DDD" w:rsidP="00694DDD">
      <w:pPr>
        <w:pStyle w:val="ListParagraph"/>
        <w:spacing w:after="0" w:line="240" w:lineRule="auto"/>
        <w:ind w:left="1440"/>
        <w:jc w:val="both"/>
        <w:textAlignment w:val="baseline"/>
        <w:rPr>
          <w:rFonts w:ascii="Arial" w:eastAsia="Times New Roman" w:hAnsi="Arial" w:cs="Arial"/>
          <w:color w:val="000000"/>
        </w:rPr>
      </w:pPr>
    </w:p>
    <w:p w14:paraId="776B532B" w14:textId="6B62893C"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The Operator’s mobile application must inform users of proper parking requirements and where to ride in the absence of a bike lane or shoulder. </w:t>
      </w:r>
    </w:p>
    <w:p w14:paraId="3E37C34D" w14:textId="77777777" w:rsidR="00694DDD" w:rsidRDefault="00694DDD" w:rsidP="00694DDD">
      <w:pPr>
        <w:pStyle w:val="ListParagraph"/>
        <w:spacing w:after="0" w:line="240" w:lineRule="auto"/>
        <w:ind w:left="1440"/>
        <w:jc w:val="both"/>
        <w:textAlignment w:val="baseline"/>
        <w:rPr>
          <w:rFonts w:ascii="Arial" w:eastAsia="Times New Roman" w:hAnsi="Arial" w:cs="Arial"/>
          <w:color w:val="000000"/>
        </w:rPr>
      </w:pPr>
    </w:p>
    <w:p w14:paraId="46724C03" w14:textId="46FB9187" w:rsidR="00694DDD" w:rsidRDefault="00C63FD7" w:rsidP="00D764B4">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The Operator’s mobile application must inform users of helmet laws and encourage the use of helmets by those over 18 years of age.</w:t>
      </w:r>
    </w:p>
    <w:p w14:paraId="3C0AC687" w14:textId="77777777" w:rsidR="00D764B4" w:rsidRPr="00D764B4" w:rsidRDefault="00D764B4" w:rsidP="00D764B4">
      <w:pPr>
        <w:spacing w:after="0" w:line="240" w:lineRule="auto"/>
        <w:jc w:val="both"/>
        <w:textAlignment w:val="baseline"/>
        <w:rPr>
          <w:rFonts w:ascii="Arial" w:eastAsia="Times New Roman" w:hAnsi="Arial" w:cs="Arial"/>
          <w:color w:val="000000"/>
        </w:rPr>
      </w:pPr>
    </w:p>
    <w:p w14:paraId="212069F2" w14:textId="738D2933" w:rsidR="00694DDD" w:rsidRDefault="00C63FD7" w:rsidP="00694DDD">
      <w:pPr>
        <w:pStyle w:val="ListParagraph"/>
        <w:numPr>
          <w:ilvl w:val="0"/>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Maintenance, Operations, and Fleet Size</w:t>
      </w:r>
    </w:p>
    <w:p w14:paraId="097283E4" w14:textId="77777777" w:rsidR="00694DDD" w:rsidRDefault="00694DDD" w:rsidP="00694DDD">
      <w:pPr>
        <w:pStyle w:val="ListParagraph"/>
        <w:spacing w:after="0" w:line="240" w:lineRule="auto"/>
        <w:jc w:val="both"/>
        <w:textAlignment w:val="baseline"/>
        <w:rPr>
          <w:rFonts w:ascii="Arial" w:eastAsia="Times New Roman" w:hAnsi="Arial" w:cs="Arial"/>
          <w:color w:val="000000"/>
        </w:rPr>
      </w:pPr>
    </w:p>
    <w:p w14:paraId="690DD3B9" w14:textId="52804CB4"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Units that are inoperable, damaged or that have non-functioning features must be removed by the Operator within 2 hours upon receipt of the complaint or may be removed by the municipality at the expense of the Operator.</w:t>
      </w:r>
    </w:p>
    <w:p w14:paraId="1F0B6FD5" w14:textId="77777777" w:rsidR="00694DDD" w:rsidRDefault="00694DDD" w:rsidP="00694DDD">
      <w:pPr>
        <w:pStyle w:val="ListParagraph"/>
        <w:spacing w:after="0" w:line="240" w:lineRule="auto"/>
        <w:ind w:left="1440"/>
        <w:jc w:val="both"/>
        <w:textAlignment w:val="baseline"/>
        <w:rPr>
          <w:rFonts w:ascii="Arial" w:eastAsia="Times New Roman" w:hAnsi="Arial" w:cs="Arial"/>
          <w:color w:val="000000"/>
        </w:rPr>
      </w:pPr>
    </w:p>
    <w:p w14:paraId="30CBFF1E" w14:textId="2A8215B9"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The Operator’s mobile application must clearly direct users to customer support mechanisms, including but not limited to customer service phone numbers or websites. </w:t>
      </w:r>
      <w:r w:rsidR="00E60108">
        <w:rPr>
          <w:rFonts w:ascii="Arial" w:eastAsia="Times New Roman" w:hAnsi="Arial" w:cs="Arial"/>
          <w:color w:val="000000"/>
        </w:rPr>
        <w:t xml:space="preserve">The Operator must also provide customer service information on the device itself for those without access to the mobile application. </w:t>
      </w:r>
    </w:p>
    <w:p w14:paraId="1D06E7A9" w14:textId="77777777" w:rsidR="00694DDD" w:rsidRPr="00694DDD" w:rsidRDefault="00694DDD" w:rsidP="00694DDD">
      <w:pPr>
        <w:pStyle w:val="ListParagraph"/>
        <w:rPr>
          <w:rFonts w:ascii="Arial" w:eastAsia="Times New Roman" w:hAnsi="Arial" w:cs="Arial"/>
          <w:color w:val="000000"/>
        </w:rPr>
      </w:pPr>
    </w:p>
    <w:p w14:paraId="09DE56B1" w14:textId="7DC367EC"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The Operator must provide a staffed, toll-free Customer Service line which must provide support 24 hours</w:t>
      </w:r>
      <w:r w:rsidR="00E60108">
        <w:rPr>
          <w:rFonts w:ascii="Arial" w:eastAsia="Times New Roman" w:hAnsi="Arial" w:cs="Arial"/>
          <w:color w:val="000000"/>
        </w:rPr>
        <w:t xml:space="preserve"> </w:t>
      </w:r>
      <w:r w:rsidRPr="00694DDD">
        <w:rPr>
          <w:rFonts w:ascii="Arial" w:eastAsia="Times New Roman" w:hAnsi="Arial" w:cs="Arial"/>
          <w:color w:val="000000"/>
        </w:rPr>
        <w:t>/</w:t>
      </w:r>
      <w:r w:rsidR="00E60108">
        <w:rPr>
          <w:rFonts w:ascii="Arial" w:eastAsia="Times New Roman" w:hAnsi="Arial" w:cs="Arial"/>
          <w:color w:val="000000"/>
        </w:rPr>
        <w:t xml:space="preserve"> </w:t>
      </w:r>
      <w:r w:rsidRPr="00694DDD">
        <w:rPr>
          <w:rFonts w:ascii="Arial" w:eastAsia="Times New Roman" w:hAnsi="Arial" w:cs="Arial"/>
          <w:color w:val="000000"/>
        </w:rPr>
        <w:t xml:space="preserve">7days per week. </w:t>
      </w:r>
    </w:p>
    <w:p w14:paraId="31B06EF0" w14:textId="77777777" w:rsidR="00694DDD" w:rsidRPr="00694DDD" w:rsidRDefault="00694DDD" w:rsidP="00694DDD">
      <w:pPr>
        <w:pStyle w:val="ListParagraph"/>
        <w:rPr>
          <w:rFonts w:ascii="Arial" w:eastAsia="Times New Roman" w:hAnsi="Arial" w:cs="Arial"/>
          <w:color w:val="000000"/>
        </w:rPr>
      </w:pPr>
    </w:p>
    <w:p w14:paraId="0FB4BD2A" w14:textId="77777777"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The Operator must provide a direct customer service or operations staff contact to Department staff. </w:t>
      </w:r>
    </w:p>
    <w:p w14:paraId="23C9A4AA" w14:textId="77777777" w:rsidR="00694DDD" w:rsidRPr="00694DDD" w:rsidRDefault="00694DDD" w:rsidP="00694DDD">
      <w:pPr>
        <w:pStyle w:val="ListParagraph"/>
        <w:rPr>
          <w:rFonts w:ascii="Arial" w:eastAsia="Times New Roman" w:hAnsi="Arial" w:cs="Arial"/>
          <w:color w:val="000000"/>
        </w:rPr>
      </w:pPr>
    </w:p>
    <w:p w14:paraId="1CC04780" w14:textId="77777777"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Operators must rebalance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Units daily based on use within each Service Area as defined by the Permit Application. </w:t>
      </w:r>
    </w:p>
    <w:p w14:paraId="1783B898" w14:textId="77777777" w:rsidR="00694DDD" w:rsidRPr="00694DDD" w:rsidRDefault="00694DDD" w:rsidP="00694DDD">
      <w:pPr>
        <w:pStyle w:val="ListParagraph"/>
        <w:rPr>
          <w:rFonts w:ascii="Arial" w:eastAsia="Times New Roman" w:hAnsi="Arial" w:cs="Arial"/>
          <w:color w:val="000000"/>
        </w:rPr>
      </w:pPr>
    </w:p>
    <w:p w14:paraId="005F2D66" w14:textId="77777777"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Operators must rebalance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Scooters based on the recommended utilization rate of four (4) rides per vehicle per day. If this ratio is exceeded, then likely more vehicles are needed. If this is too low, the number of vehicles may need to be reduced, or vehicles may need to be redirected to different locations.  </w:t>
      </w:r>
    </w:p>
    <w:p w14:paraId="5E5D4425" w14:textId="77777777" w:rsidR="00694DDD" w:rsidRPr="00694DDD" w:rsidRDefault="00694DDD" w:rsidP="00694DDD">
      <w:pPr>
        <w:pStyle w:val="ListParagraph"/>
        <w:rPr>
          <w:rFonts w:ascii="Arial" w:eastAsia="Times New Roman" w:hAnsi="Arial" w:cs="Arial"/>
          <w:color w:val="000000"/>
        </w:rPr>
      </w:pPr>
    </w:p>
    <w:p w14:paraId="4D5F42B8" w14:textId="5A8F71C5" w:rsidR="00694DDD" w:rsidRDefault="00C63FD7" w:rsidP="00694DDD">
      <w:pPr>
        <w:pStyle w:val="ListParagraph"/>
        <w:numPr>
          <w:ilvl w:val="0"/>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Equity</w:t>
      </w:r>
    </w:p>
    <w:p w14:paraId="4C0C861B" w14:textId="77777777" w:rsidR="00694DDD" w:rsidRDefault="00694DDD" w:rsidP="00694DDD">
      <w:pPr>
        <w:pStyle w:val="ListParagraph"/>
        <w:spacing w:after="0" w:line="240" w:lineRule="auto"/>
        <w:jc w:val="both"/>
        <w:textAlignment w:val="baseline"/>
        <w:rPr>
          <w:rFonts w:ascii="Arial" w:eastAsia="Times New Roman" w:hAnsi="Arial" w:cs="Arial"/>
          <w:color w:val="000000"/>
        </w:rPr>
      </w:pPr>
    </w:p>
    <w:p w14:paraId="29F2967D" w14:textId="77777777"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Operators must provide service and must rebalance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Mobility Units as needed in order to maintain a reasonable level of convenience in renting a Unit in the following areas: </w:t>
      </w:r>
    </w:p>
    <w:p w14:paraId="26819909" w14:textId="77777777" w:rsidR="00694DDD" w:rsidRP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shd w:val="clear" w:color="auto" w:fill="CCCCCC"/>
        </w:rPr>
        <w:t>_____________</w:t>
      </w:r>
    </w:p>
    <w:p w14:paraId="2CF6DA22" w14:textId="502421B9" w:rsidR="00694DDD" w:rsidRPr="00256BC8" w:rsidRDefault="00C63FD7" w:rsidP="00256BC8">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shd w:val="clear" w:color="auto" w:fill="CCCCCC"/>
        </w:rPr>
        <w:t>_____________</w:t>
      </w:r>
    </w:p>
    <w:p w14:paraId="152E8FAD" w14:textId="77777777" w:rsidR="00256BC8" w:rsidRPr="00256BC8" w:rsidRDefault="00256BC8" w:rsidP="00256BC8">
      <w:pPr>
        <w:spacing w:after="0" w:line="240" w:lineRule="auto"/>
        <w:ind w:left="1980"/>
        <w:jc w:val="both"/>
        <w:textAlignment w:val="baseline"/>
        <w:rPr>
          <w:rFonts w:ascii="Arial" w:eastAsia="Times New Roman" w:hAnsi="Arial" w:cs="Arial"/>
          <w:color w:val="000000"/>
        </w:rPr>
      </w:pPr>
    </w:p>
    <w:p w14:paraId="3F160F85" w14:textId="4C5E3FBA"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The Operator’s customer support mechanisms, including but not limited to customer service phone numbers, websites or mobile applications, must be available in multiple languages. </w:t>
      </w:r>
    </w:p>
    <w:p w14:paraId="56BF9750" w14:textId="77777777" w:rsidR="00694DDD" w:rsidRDefault="00694DDD" w:rsidP="00694DDD">
      <w:pPr>
        <w:pStyle w:val="ListParagraph"/>
        <w:spacing w:after="0" w:line="240" w:lineRule="auto"/>
        <w:ind w:left="1440"/>
        <w:jc w:val="both"/>
        <w:textAlignment w:val="baseline"/>
        <w:rPr>
          <w:rFonts w:ascii="Arial" w:eastAsia="Times New Roman" w:hAnsi="Arial" w:cs="Arial"/>
          <w:color w:val="000000"/>
        </w:rPr>
      </w:pPr>
    </w:p>
    <w:p w14:paraId="4758B035" w14:textId="306CBB9E" w:rsidR="00694DDD" w:rsidRDefault="00C63FD7" w:rsidP="00694DDD">
      <w:pPr>
        <w:pStyle w:val="ListParagraph"/>
        <w:numPr>
          <w:ilvl w:val="0"/>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Data Sharing</w:t>
      </w:r>
    </w:p>
    <w:p w14:paraId="5666787C" w14:textId="77777777" w:rsidR="00694DDD" w:rsidRDefault="00694DDD" w:rsidP="00694DDD">
      <w:pPr>
        <w:pStyle w:val="ListParagraph"/>
        <w:spacing w:after="0" w:line="240" w:lineRule="auto"/>
        <w:jc w:val="both"/>
        <w:textAlignment w:val="baseline"/>
        <w:rPr>
          <w:rFonts w:ascii="Arial" w:eastAsia="Times New Roman" w:hAnsi="Arial" w:cs="Arial"/>
          <w:color w:val="000000"/>
        </w:rPr>
      </w:pPr>
    </w:p>
    <w:p w14:paraId="11596699" w14:textId="4BA8A82F" w:rsid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Operators shall provide the City of </w:t>
      </w:r>
      <w:r w:rsidRPr="00694DDD">
        <w:rPr>
          <w:rFonts w:ascii="Arial" w:eastAsia="Times New Roman" w:hAnsi="Arial" w:cs="Arial"/>
          <w:color w:val="000000"/>
          <w:shd w:val="clear" w:color="auto" w:fill="CCCCCC"/>
        </w:rPr>
        <w:t>________</w:t>
      </w:r>
      <w:r w:rsidRPr="00694DDD">
        <w:rPr>
          <w:rFonts w:ascii="Arial" w:eastAsia="Times New Roman" w:hAnsi="Arial" w:cs="Arial"/>
          <w:color w:val="CCCCCC"/>
        </w:rPr>
        <w:t xml:space="preserve"> </w:t>
      </w:r>
      <w:r w:rsidRPr="00694DDD">
        <w:rPr>
          <w:rFonts w:ascii="Arial" w:eastAsia="Times New Roman" w:hAnsi="Arial" w:cs="Arial"/>
          <w:color w:val="000000"/>
        </w:rPr>
        <w:t>with the following data</w:t>
      </w:r>
      <w:r w:rsidR="00E60108">
        <w:rPr>
          <w:rFonts w:ascii="Arial" w:eastAsia="Times New Roman" w:hAnsi="Arial" w:cs="Arial"/>
          <w:color w:val="000000"/>
        </w:rPr>
        <w:t>, stripped of personally identifiable information</w:t>
      </w:r>
      <w:r w:rsidRPr="00694DDD">
        <w:rPr>
          <w:rFonts w:ascii="Arial" w:eastAsia="Times New Roman" w:hAnsi="Arial" w:cs="Arial"/>
          <w:color w:val="000000"/>
        </w:rPr>
        <w:t xml:space="preserve"> on a monthly basis:</w:t>
      </w:r>
    </w:p>
    <w:p w14:paraId="7A42CCC8"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Total number of vehicles in circulation</w:t>
      </w:r>
    </w:p>
    <w:p w14:paraId="3F38F75C"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Total number of rides</w:t>
      </w:r>
    </w:p>
    <w:p w14:paraId="76A5385D"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Total number of riders</w:t>
      </w:r>
    </w:p>
    <w:p w14:paraId="003FCAC6"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Total miles traveled by users</w:t>
      </w:r>
    </w:p>
    <w:p w14:paraId="72F17B6F"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Average miles traveled per ride</w:t>
      </w:r>
    </w:p>
    <w:p w14:paraId="7A2A1F9A"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Average ride time </w:t>
      </w:r>
    </w:p>
    <w:p w14:paraId="4517419F"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Number of rides per vehicle per day</w:t>
      </w:r>
    </w:p>
    <w:p w14:paraId="04074DBC" w14:textId="77777777"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Monthly summary of trip origin and destination information  </w:t>
      </w:r>
    </w:p>
    <w:p w14:paraId="259B863A" w14:textId="5A7936A9" w:rsidR="00694DDD" w:rsidRDefault="00C63FD7" w:rsidP="00694DDD">
      <w:pPr>
        <w:pStyle w:val="ListParagraph"/>
        <w:numPr>
          <w:ilvl w:val="2"/>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Mont</w:t>
      </w:r>
      <w:r w:rsidR="00694DDD">
        <w:rPr>
          <w:rFonts w:ascii="Arial" w:eastAsia="Times New Roman" w:hAnsi="Arial" w:cs="Arial"/>
          <w:color w:val="000000"/>
        </w:rPr>
        <w:t>h</w:t>
      </w:r>
      <w:r w:rsidRPr="00694DDD">
        <w:rPr>
          <w:rFonts w:ascii="Arial" w:eastAsia="Times New Roman" w:hAnsi="Arial" w:cs="Arial"/>
          <w:color w:val="000000"/>
        </w:rPr>
        <w:t>ly summary of vehicle GPS-based movement in heat map format</w:t>
      </w:r>
    </w:p>
    <w:p w14:paraId="7732D831" w14:textId="77777777" w:rsidR="00694DDD" w:rsidRDefault="00694DDD" w:rsidP="00694DDD">
      <w:pPr>
        <w:pStyle w:val="ListParagraph"/>
        <w:spacing w:after="0" w:line="240" w:lineRule="auto"/>
        <w:ind w:left="2160"/>
        <w:jc w:val="both"/>
        <w:textAlignment w:val="baseline"/>
        <w:rPr>
          <w:rFonts w:ascii="Arial" w:eastAsia="Times New Roman" w:hAnsi="Arial" w:cs="Arial"/>
          <w:color w:val="000000"/>
        </w:rPr>
      </w:pPr>
    </w:p>
    <w:p w14:paraId="59C3AE01" w14:textId="5DC7906B" w:rsidR="00C63FD7" w:rsidRPr="00694DDD" w:rsidRDefault="00C63FD7" w:rsidP="00694DDD">
      <w:pPr>
        <w:pStyle w:val="ListParagraph"/>
        <w:numPr>
          <w:ilvl w:val="1"/>
          <w:numId w:val="10"/>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All permitted Operators shall distribute a six month and one-year customer satisfaction survey, the summary and raw results of which </w:t>
      </w:r>
      <w:r w:rsidR="00E60108">
        <w:rPr>
          <w:rFonts w:ascii="Arial" w:eastAsia="Times New Roman" w:hAnsi="Arial" w:cs="Arial"/>
          <w:color w:val="000000"/>
        </w:rPr>
        <w:t>(s</w:t>
      </w:r>
      <w:r w:rsidR="00EF1637">
        <w:rPr>
          <w:rFonts w:ascii="Arial" w:eastAsia="Times New Roman" w:hAnsi="Arial" w:cs="Arial"/>
          <w:color w:val="000000"/>
        </w:rPr>
        <w:t xml:space="preserve">tripped of personally identifiable information) </w:t>
      </w:r>
      <w:r w:rsidRPr="00694DDD">
        <w:rPr>
          <w:rFonts w:ascii="Arial" w:eastAsia="Times New Roman" w:hAnsi="Arial" w:cs="Arial"/>
          <w:color w:val="000000"/>
        </w:rPr>
        <w:t>shall be provided to the Department.</w:t>
      </w:r>
    </w:p>
    <w:p w14:paraId="42F74291" w14:textId="77777777" w:rsidR="00C63FD7" w:rsidRPr="00C63FD7" w:rsidRDefault="00C63FD7" w:rsidP="00C63FD7">
      <w:pPr>
        <w:spacing w:after="240" w:line="240" w:lineRule="auto"/>
        <w:rPr>
          <w:rFonts w:ascii="Times New Roman" w:eastAsia="Times New Roman" w:hAnsi="Times New Roman" w:cs="Times New Roman"/>
          <w:sz w:val="24"/>
          <w:szCs w:val="24"/>
        </w:rPr>
      </w:pPr>
    </w:p>
    <w:p w14:paraId="22C1853A" w14:textId="77777777" w:rsidR="00C63FD7" w:rsidRPr="00C63FD7" w:rsidRDefault="00C63FD7" w:rsidP="00C63FD7">
      <w:pPr>
        <w:spacing w:after="0" w:line="240" w:lineRule="auto"/>
        <w:jc w:val="both"/>
        <w:rPr>
          <w:rFonts w:ascii="Times New Roman" w:eastAsia="Times New Roman" w:hAnsi="Times New Roman" w:cs="Times New Roman"/>
          <w:sz w:val="24"/>
          <w:szCs w:val="24"/>
        </w:rPr>
      </w:pPr>
      <w:r w:rsidRPr="00C63FD7">
        <w:rPr>
          <w:rFonts w:ascii="Arial" w:eastAsia="Times New Roman" w:hAnsi="Arial" w:cs="Arial"/>
          <w:b/>
          <w:bCs/>
          <w:color w:val="000000"/>
        </w:rPr>
        <w:t xml:space="preserve">Sec. XX-XXX. Indemnification and Insurance. </w:t>
      </w:r>
    </w:p>
    <w:p w14:paraId="71671BD5" w14:textId="36A21661" w:rsidR="00694DDD" w:rsidRDefault="00C63FD7" w:rsidP="00694DDD">
      <w:pPr>
        <w:pStyle w:val="ListParagraph"/>
        <w:numPr>
          <w:ilvl w:val="0"/>
          <w:numId w:val="11"/>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To the fullest extent permitted by the law, the City </w:t>
      </w:r>
      <w:r w:rsidR="002E4E89">
        <w:rPr>
          <w:rFonts w:ascii="Arial" w:eastAsia="Times New Roman" w:hAnsi="Arial" w:cs="Arial"/>
          <w:color w:val="000000"/>
        </w:rPr>
        <w:t xml:space="preserve">does </w:t>
      </w:r>
      <w:r w:rsidRPr="00694DDD">
        <w:rPr>
          <w:rFonts w:ascii="Arial" w:eastAsia="Times New Roman" w:hAnsi="Arial" w:cs="Arial"/>
          <w:color w:val="000000"/>
        </w:rPr>
        <w:t xml:space="preserve">not assume any liability whatsoever with respect to having issued a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Program Permit or otherwise approving the operation of any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Unit. As a condition to the issuance of any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Program Permit, the applicant shall be required to meet </w:t>
      </w:r>
      <w:r w:rsidR="00694DDD" w:rsidRPr="00694DDD">
        <w:rPr>
          <w:rFonts w:ascii="Arial" w:eastAsia="Times New Roman" w:hAnsi="Arial" w:cs="Arial"/>
          <w:color w:val="000000"/>
        </w:rPr>
        <w:t>all</w:t>
      </w:r>
      <w:r w:rsidRPr="00694DDD">
        <w:rPr>
          <w:rFonts w:ascii="Arial" w:eastAsia="Times New Roman" w:hAnsi="Arial" w:cs="Arial"/>
          <w:color w:val="000000"/>
        </w:rPr>
        <w:t xml:space="preserve"> the following conditions:</w:t>
      </w:r>
    </w:p>
    <w:p w14:paraId="6F57249F" w14:textId="77777777" w:rsidR="00694DDD" w:rsidRDefault="00694DDD" w:rsidP="00694DDD">
      <w:pPr>
        <w:pStyle w:val="ListParagraph"/>
        <w:spacing w:after="0" w:line="240" w:lineRule="auto"/>
        <w:jc w:val="both"/>
        <w:textAlignment w:val="baseline"/>
        <w:rPr>
          <w:rFonts w:ascii="Arial" w:eastAsia="Times New Roman" w:hAnsi="Arial" w:cs="Arial"/>
          <w:color w:val="000000"/>
        </w:rPr>
      </w:pPr>
    </w:p>
    <w:p w14:paraId="55E6FD88" w14:textId="77777777" w:rsidR="00694DDD" w:rsidRDefault="00C63FD7" w:rsidP="00694DDD">
      <w:pPr>
        <w:pStyle w:val="ListParagraph"/>
        <w:numPr>
          <w:ilvl w:val="0"/>
          <w:numId w:val="12"/>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The applicant must execute an agreement, in a form approved by the City Attorney, agreeing to indemnify, defend (at applicant’s sole cost and expense), and hold harmless the City, and its officers, officials, employees, representatives, and agents from any and all claims, losses, damages, injuries, liabilities or losses which arise out of, or which are in any way related to, the City’s issuance of decision to approve a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Program Permit, the process used by the City </w:t>
      </w:r>
      <w:r w:rsidRPr="00694DDD">
        <w:rPr>
          <w:rFonts w:ascii="Arial" w:eastAsia="Times New Roman" w:hAnsi="Arial" w:cs="Arial"/>
          <w:color w:val="000000"/>
        </w:rPr>
        <w:lastRenderedPageBreak/>
        <w:t xml:space="preserve">in making its decision, or the alleged violation of any federal, state or local laws by the applicant or any of its officers, managers, employees or agents. </w:t>
      </w:r>
    </w:p>
    <w:p w14:paraId="265A90AB" w14:textId="77777777" w:rsidR="00694DDD" w:rsidRDefault="00694DDD" w:rsidP="00694DDD">
      <w:pPr>
        <w:pStyle w:val="ListParagraph"/>
        <w:spacing w:after="0" w:line="240" w:lineRule="auto"/>
        <w:ind w:left="1440"/>
        <w:jc w:val="both"/>
        <w:textAlignment w:val="baseline"/>
        <w:rPr>
          <w:rFonts w:ascii="Arial" w:eastAsia="Times New Roman" w:hAnsi="Arial" w:cs="Arial"/>
          <w:color w:val="000000"/>
        </w:rPr>
      </w:pPr>
    </w:p>
    <w:p w14:paraId="335C7962" w14:textId="0EEC9AF8" w:rsidR="00694DDD" w:rsidRDefault="00C63FD7" w:rsidP="00694DDD">
      <w:pPr>
        <w:pStyle w:val="ListParagraph"/>
        <w:numPr>
          <w:ilvl w:val="0"/>
          <w:numId w:val="12"/>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Maintain </w:t>
      </w:r>
      <w:r w:rsidR="002E4E89">
        <w:rPr>
          <w:rFonts w:ascii="Arial" w:eastAsia="Times New Roman" w:hAnsi="Arial" w:cs="Arial"/>
          <w:color w:val="000000"/>
        </w:rPr>
        <w:t xml:space="preserve">comprehensive liability and motor vehicle </w:t>
      </w:r>
      <w:r w:rsidRPr="00694DDD">
        <w:rPr>
          <w:rFonts w:ascii="Arial" w:eastAsia="Times New Roman" w:hAnsi="Arial" w:cs="Arial"/>
          <w:color w:val="000000"/>
        </w:rPr>
        <w:t xml:space="preserve">insurance at coverage limits, and with conditions thereon determined necessary and appropriate from time to time, as determined by the Risk Manager and name the City of </w:t>
      </w:r>
      <w:r w:rsidRPr="00694DDD">
        <w:rPr>
          <w:rFonts w:ascii="Arial" w:eastAsia="Times New Roman" w:hAnsi="Arial" w:cs="Arial"/>
          <w:color w:val="000000"/>
          <w:shd w:val="clear" w:color="auto" w:fill="CCCCCC"/>
        </w:rPr>
        <w:t>_________</w:t>
      </w:r>
      <w:r w:rsidRPr="00694DDD">
        <w:rPr>
          <w:rFonts w:ascii="Arial" w:eastAsia="Times New Roman" w:hAnsi="Arial" w:cs="Arial"/>
          <w:color w:val="000000"/>
        </w:rPr>
        <w:t xml:space="preserve"> as additional insured. The applicant’s insurance policy shall be endorsed to state that coverage shall not be canceled </w:t>
      </w:r>
      <w:r w:rsidR="002E4E89">
        <w:rPr>
          <w:rFonts w:ascii="Arial" w:eastAsia="Times New Roman" w:hAnsi="Arial" w:cs="Arial"/>
          <w:color w:val="000000"/>
        </w:rPr>
        <w:t xml:space="preserve">or reduced </w:t>
      </w:r>
      <w:r w:rsidRPr="00694DDD">
        <w:rPr>
          <w:rFonts w:ascii="Arial" w:eastAsia="Times New Roman" w:hAnsi="Arial" w:cs="Arial"/>
          <w:color w:val="000000"/>
        </w:rPr>
        <w:t xml:space="preserve">except after thirty days prior written notice by certified mail has been given to the City. If any insurance policy issued to a permittee is canceled </w:t>
      </w:r>
      <w:r w:rsidR="002E4E89">
        <w:rPr>
          <w:rFonts w:ascii="Arial" w:eastAsia="Times New Roman" w:hAnsi="Arial" w:cs="Arial"/>
          <w:color w:val="000000"/>
        </w:rPr>
        <w:t xml:space="preserve">or reduced </w:t>
      </w:r>
      <w:r w:rsidRPr="00694DDD">
        <w:rPr>
          <w:rFonts w:ascii="Arial" w:eastAsia="Times New Roman" w:hAnsi="Arial" w:cs="Arial"/>
          <w:color w:val="000000"/>
        </w:rPr>
        <w:t xml:space="preserve">for any reason, the permit issued </w:t>
      </w:r>
      <w:r w:rsidR="002E4E89" w:rsidRPr="00694DDD">
        <w:rPr>
          <w:rFonts w:ascii="Arial" w:eastAsia="Times New Roman" w:hAnsi="Arial" w:cs="Arial"/>
          <w:color w:val="000000"/>
        </w:rPr>
        <w:t>under</w:t>
      </w:r>
      <w:r w:rsidRPr="00694DDD">
        <w:rPr>
          <w:rFonts w:ascii="Arial" w:eastAsia="Times New Roman" w:hAnsi="Arial" w:cs="Arial"/>
          <w:color w:val="000000"/>
        </w:rPr>
        <w:t xml:space="preserve"> this Ordinance is automatically suspended. In order to reinstate the permit, the permittee shall provide a new certificate and policy of insurance to the City. </w:t>
      </w:r>
    </w:p>
    <w:p w14:paraId="7DA96869" w14:textId="77777777" w:rsidR="00694DDD" w:rsidRPr="00694DDD" w:rsidRDefault="00694DDD" w:rsidP="00694DDD">
      <w:pPr>
        <w:pStyle w:val="ListParagraph"/>
        <w:rPr>
          <w:rFonts w:ascii="Arial" w:eastAsia="Times New Roman" w:hAnsi="Arial" w:cs="Arial"/>
          <w:color w:val="000000"/>
        </w:rPr>
      </w:pPr>
    </w:p>
    <w:p w14:paraId="1D55793C" w14:textId="61CA9254" w:rsidR="00C63FD7" w:rsidRPr="00694DDD" w:rsidRDefault="00C63FD7" w:rsidP="00694DDD">
      <w:pPr>
        <w:pStyle w:val="ListParagraph"/>
        <w:numPr>
          <w:ilvl w:val="0"/>
          <w:numId w:val="12"/>
        </w:numPr>
        <w:spacing w:after="0" w:line="240" w:lineRule="auto"/>
        <w:jc w:val="both"/>
        <w:textAlignment w:val="baseline"/>
        <w:rPr>
          <w:rFonts w:ascii="Arial" w:eastAsia="Times New Roman" w:hAnsi="Arial" w:cs="Arial"/>
          <w:color w:val="000000"/>
        </w:rPr>
      </w:pPr>
      <w:r w:rsidRPr="00694DDD">
        <w:rPr>
          <w:rFonts w:ascii="Arial" w:eastAsia="Times New Roman" w:hAnsi="Arial" w:cs="Arial"/>
          <w:color w:val="000000"/>
        </w:rPr>
        <w:t xml:space="preserve">Reimburse the City of all costs and expenses, including but not limited to attorney fees and costs, which it may be required to pay as a result of any legal challenge related to the City’s approval of activities conducted pursuant to the applicant’s </w:t>
      </w:r>
      <w:proofErr w:type="spellStart"/>
      <w:r w:rsidRPr="00694DDD">
        <w:rPr>
          <w:rFonts w:ascii="Arial" w:eastAsia="Times New Roman" w:hAnsi="Arial" w:cs="Arial"/>
          <w:color w:val="000000"/>
        </w:rPr>
        <w:t>Dockless</w:t>
      </w:r>
      <w:proofErr w:type="spellEnd"/>
      <w:r w:rsidRPr="00694DDD">
        <w:rPr>
          <w:rFonts w:ascii="Arial" w:eastAsia="Times New Roman" w:hAnsi="Arial" w:cs="Arial"/>
          <w:color w:val="000000"/>
        </w:rPr>
        <w:t xml:space="preserve"> Shared Mobility Program Permit. The City may, at its sole discretion, participate at its own expenses in the defense of any such action, but such participation shall not relieve any of the obligations imposed hereunder.  </w:t>
      </w:r>
    </w:p>
    <w:p w14:paraId="7318B40E"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684399DC" w14:textId="7BD740A0" w:rsidR="007E750E" w:rsidRDefault="00C63FD7" w:rsidP="007E750E">
      <w:pPr>
        <w:spacing w:after="0" w:line="240" w:lineRule="auto"/>
        <w:jc w:val="both"/>
        <w:rPr>
          <w:rFonts w:ascii="Arial" w:eastAsia="Times New Roman" w:hAnsi="Arial" w:cs="Arial"/>
          <w:b/>
          <w:bCs/>
          <w:color w:val="000000"/>
        </w:rPr>
      </w:pPr>
      <w:r w:rsidRPr="00C63FD7">
        <w:rPr>
          <w:rFonts w:ascii="Arial" w:eastAsia="Times New Roman" w:hAnsi="Arial" w:cs="Arial"/>
          <w:b/>
          <w:bCs/>
          <w:color w:val="000000"/>
        </w:rPr>
        <w:t>Sec. XX-XXX. Fees and Penalties.</w:t>
      </w:r>
    </w:p>
    <w:p w14:paraId="0BD73456" w14:textId="77777777" w:rsidR="00EA2191" w:rsidRDefault="00EA2191" w:rsidP="007E750E">
      <w:pPr>
        <w:spacing w:after="0" w:line="240" w:lineRule="auto"/>
        <w:jc w:val="both"/>
        <w:rPr>
          <w:rFonts w:ascii="Times New Roman" w:eastAsia="Times New Roman" w:hAnsi="Times New Roman" w:cs="Times New Roman"/>
          <w:sz w:val="24"/>
          <w:szCs w:val="24"/>
        </w:rPr>
      </w:pPr>
    </w:p>
    <w:p w14:paraId="6D52319E" w14:textId="21088DD9" w:rsidR="007E750E" w:rsidRPr="007E750E" w:rsidRDefault="00C63FD7" w:rsidP="007E750E">
      <w:pPr>
        <w:pStyle w:val="ListParagraph"/>
        <w:numPr>
          <w:ilvl w:val="0"/>
          <w:numId w:val="13"/>
        </w:numPr>
        <w:spacing w:after="0" w:line="240" w:lineRule="auto"/>
        <w:jc w:val="both"/>
        <w:rPr>
          <w:rFonts w:ascii="Times New Roman" w:eastAsia="Times New Roman" w:hAnsi="Times New Roman" w:cs="Times New Roman"/>
          <w:sz w:val="24"/>
          <w:szCs w:val="24"/>
        </w:rPr>
      </w:pPr>
      <w:r w:rsidRPr="007E750E">
        <w:rPr>
          <w:rFonts w:ascii="Arial" w:eastAsia="Times New Roman" w:hAnsi="Arial" w:cs="Arial"/>
          <w:color w:val="000000"/>
        </w:rPr>
        <w:t>The following fees shall apply to Operators:</w:t>
      </w:r>
      <w:r w:rsidRPr="007E750E">
        <w:rPr>
          <w:rFonts w:ascii="Arial" w:eastAsia="Times New Roman" w:hAnsi="Arial" w:cs="Arial"/>
          <w:color w:val="000000"/>
        </w:rPr>
        <w:tab/>
      </w:r>
    </w:p>
    <w:p w14:paraId="60369366" w14:textId="77777777" w:rsidR="007E750E" w:rsidRPr="007E750E" w:rsidRDefault="007E750E" w:rsidP="007E750E">
      <w:pPr>
        <w:pStyle w:val="ListParagraph"/>
        <w:spacing w:after="0" w:line="240" w:lineRule="auto"/>
        <w:jc w:val="both"/>
        <w:rPr>
          <w:rFonts w:ascii="Times New Roman" w:eastAsia="Times New Roman" w:hAnsi="Times New Roman" w:cs="Times New Roman"/>
          <w:sz w:val="24"/>
          <w:szCs w:val="24"/>
        </w:rPr>
      </w:pPr>
    </w:p>
    <w:p w14:paraId="26D22FD3" w14:textId="7999DFFE" w:rsidR="007E750E" w:rsidRPr="007E750E" w:rsidRDefault="00C63FD7" w:rsidP="007E750E">
      <w:pPr>
        <w:pStyle w:val="ListParagraph"/>
        <w:numPr>
          <w:ilvl w:val="1"/>
          <w:numId w:val="13"/>
        </w:numPr>
        <w:spacing w:after="0" w:line="240" w:lineRule="auto"/>
        <w:jc w:val="both"/>
        <w:rPr>
          <w:rFonts w:ascii="Times New Roman" w:eastAsia="Times New Roman" w:hAnsi="Times New Roman" w:cs="Times New Roman"/>
          <w:sz w:val="24"/>
          <w:szCs w:val="24"/>
        </w:rPr>
      </w:pPr>
      <w:r w:rsidRPr="007E750E">
        <w:rPr>
          <w:rFonts w:ascii="Arial" w:eastAsia="Times New Roman" w:hAnsi="Arial" w:cs="Arial"/>
          <w:color w:val="000000"/>
        </w:rPr>
        <w:t>Initial Permit Fee</w:t>
      </w:r>
      <w:r w:rsidRPr="007E750E">
        <w:rPr>
          <w:rFonts w:ascii="Arial" w:eastAsia="Times New Roman" w:hAnsi="Arial" w:cs="Arial"/>
          <w:color w:val="000000"/>
        </w:rPr>
        <w:tab/>
      </w:r>
      <w:r w:rsidRPr="007E750E">
        <w:rPr>
          <w:rFonts w:ascii="Arial" w:eastAsia="Times New Roman" w:hAnsi="Arial" w:cs="Arial"/>
          <w:color w:val="000000"/>
        </w:rPr>
        <w:tab/>
      </w:r>
      <w:r w:rsidRPr="007E750E">
        <w:rPr>
          <w:rFonts w:ascii="Arial" w:eastAsia="Times New Roman" w:hAnsi="Arial" w:cs="Arial"/>
          <w:color w:val="000000"/>
        </w:rPr>
        <w:tab/>
      </w:r>
      <w:r w:rsidRPr="007E750E">
        <w:rPr>
          <w:rFonts w:ascii="Arial" w:eastAsia="Times New Roman" w:hAnsi="Arial" w:cs="Arial"/>
          <w:color w:val="000000"/>
        </w:rPr>
        <w:tab/>
      </w:r>
      <w:r w:rsidRPr="007E750E">
        <w:rPr>
          <w:rFonts w:ascii="Arial" w:eastAsia="Times New Roman" w:hAnsi="Arial" w:cs="Arial"/>
          <w:color w:val="000000"/>
        </w:rPr>
        <w:tab/>
      </w:r>
      <w:r w:rsidRPr="007E750E">
        <w:rPr>
          <w:rFonts w:ascii="Arial" w:eastAsia="Times New Roman" w:hAnsi="Arial" w:cs="Arial"/>
          <w:color w:val="000000"/>
          <w:shd w:val="clear" w:color="auto" w:fill="CCCCCC"/>
        </w:rPr>
        <w:t>$</w:t>
      </w:r>
      <w:r w:rsidR="007E750E" w:rsidRPr="007E750E">
        <w:rPr>
          <w:rFonts w:ascii="Arial" w:eastAsia="Times New Roman" w:hAnsi="Arial" w:cs="Arial"/>
          <w:color w:val="000000"/>
          <w:shd w:val="clear" w:color="auto" w:fill="CCCCCC"/>
        </w:rPr>
        <w:t>XXX</w:t>
      </w:r>
    </w:p>
    <w:p w14:paraId="68045A7E" w14:textId="612EA6EA" w:rsidR="007E750E" w:rsidRPr="007E750E" w:rsidRDefault="00C63FD7" w:rsidP="007E750E">
      <w:pPr>
        <w:pStyle w:val="ListParagraph"/>
        <w:numPr>
          <w:ilvl w:val="1"/>
          <w:numId w:val="13"/>
        </w:numPr>
        <w:spacing w:after="0" w:line="240" w:lineRule="auto"/>
        <w:jc w:val="both"/>
        <w:rPr>
          <w:rFonts w:ascii="Times New Roman" w:eastAsia="Times New Roman" w:hAnsi="Times New Roman" w:cs="Times New Roman"/>
          <w:sz w:val="24"/>
          <w:szCs w:val="24"/>
        </w:rPr>
      </w:pPr>
      <w:r w:rsidRPr="007E750E">
        <w:rPr>
          <w:rFonts w:ascii="Arial" w:eastAsia="Times New Roman" w:hAnsi="Arial" w:cs="Arial"/>
          <w:color w:val="000000"/>
        </w:rPr>
        <w:t>Annual Permit Renewal Fee</w:t>
      </w:r>
      <w:r w:rsidRPr="007E750E">
        <w:rPr>
          <w:rFonts w:ascii="Arial" w:eastAsia="Times New Roman" w:hAnsi="Arial" w:cs="Arial"/>
          <w:color w:val="000000"/>
        </w:rPr>
        <w:tab/>
      </w:r>
      <w:r w:rsidRPr="007E750E">
        <w:rPr>
          <w:rFonts w:ascii="Arial" w:eastAsia="Times New Roman" w:hAnsi="Arial" w:cs="Arial"/>
          <w:color w:val="000000"/>
        </w:rPr>
        <w:tab/>
      </w:r>
      <w:r w:rsidRPr="007E750E">
        <w:rPr>
          <w:rFonts w:ascii="Arial" w:eastAsia="Times New Roman" w:hAnsi="Arial" w:cs="Arial"/>
          <w:color w:val="000000"/>
        </w:rPr>
        <w:tab/>
      </w:r>
      <w:r w:rsidRPr="007E750E">
        <w:rPr>
          <w:rFonts w:ascii="Arial" w:eastAsia="Times New Roman" w:hAnsi="Arial" w:cs="Arial"/>
          <w:color w:val="000000"/>
        </w:rPr>
        <w:tab/>
      </w:r>
      <w:r w:rsidRPr="007E750E">
        <w:rPr>
          <w:rFonts w:ascii="Arial" w:eastAsia="Times New Roman" w:hAnsi="Arial" w:cs="Arial"/>
          <w:color w:val="000000"/>
          <w:shd w:val="clear" w:color="auto" w:fill="CCCCCC"/>
        </w:rPr>
        <w:t>$</w:t>
      </w:r>
      <w:r w:rsidR="007E750E" w:rsidRPr="007E750E">
        <w:rPr>
          <w:rFonts w:ascii="Arial" w:eastAsia="Times New Roman" w:hAnsi="Arial" w:cs="Arial"/>
          <w:color w:val="000000"/>
          <w:shd w:val="clear" w:color="auto" w:fill="CCCCCC"/>
        </w:rPr>
        <w:t>XXX</w:t>
      </w:r>
    </w:p>
    <w:p w14:paraId="3A5BF810" w14:textId="17C992E2" w:rsidR="007E750E" w:rsidRPr="007E750E" w:rsidRDefault="00C63FD7" w:rsidP="007E750E">
      <w:pPr>
        <w:pStyle w:val="ListParagraph"/>
        <w:numPr>
          <w:ilvl w:val="1"/>
          <w:numId w:val="13"/>
        </w:numPr>
        <w:spacing w:after="0" w:line="240" w:lineRule="auto"/>
        <w:jc w:val="both"/>
        <w:rPr>
          <w:rFonts w:ascii="Times New Roman" w:eastAsia="Times New Roman" w:hAnsi="Times New Roman" w:cs="Times New Roman"/>
          <w:sz w:val="24"/>
          <w:szCs w:val="24"/>
        </w:rPr>
      </w:pPr>
      <w:proofErr w:type="spellStart"/>
      <w:r w:rsidRPr="007E750E">
        <w:rPr>
          <w:rFonts w:ascii="Arial" w:eastAsia="Times New Roman" w:hAnsi="Arial" w:cs="Arial"/>
          <w:color w:val="000000"/>
        </w:rPr>
        <w:t>Dockless</w:t>
      </w:r>
      <w:proofErr w:type="spellEnd"/>
      <w:r w:rsidRPr="007E750E">
        <w:rPr>
          <w:rFonts w:ascii="Arial" w:eastAsia="Times New Roman" w:hAnsi="Arial" w:cs="Arial"/>
          <w:color w:val="000000"/>
        </w:rPr>
        <w:t xml:space="preserve"> Shared Mobility Unit Relocation Fee</w:t>
      </w:r>
      <w:r w:rsidRPr="007E750E">
        <w:rPr>
          <w:rFonts w:ascii="Arial" w:eastAsia="Times New Roman" w:hAnsi="Arial" w:cs="Arial"/>
          <w:color w:val="000000"/>
        </w:rPr>
        <w:tab/>
      </w:r>
      <w:r w:rsidRPr="007E750E">
        <w:rPr>
          <w:rFonts w:ascii="Arial" w:eastAsia="Times New Roman" w:hAnsi="Arial" w:cs="Arial"/>
          <w:color w:val="000000"/>
          <w:shd w:val="clear" w:color="auto" w:fill="CCCCCC"/>
        </w:rPr>
        <w:t>$</w:t>
      </w:r>
      <w:r w:rsidR="007E750E" w:rsidRPr="007E750E">
        <w:rPr>
          <w:rFonts w:ascii="Arial" w:eastAsia="Times New Roman" w:hAnsi="Arial" w:cs="Arial"/>
          <w:color w:val="000000"/>
          <w:shd w:val="clear" w:color="auto" w:fill="CCCCCC"/>
        </w:rPr>
        <w:t>XX</w:t>
      </w:r>
    </w:p>
    <w:p w14:paraId="22761D1F" w14:textId="2228F00E" w:rsidR="007E750E" w:rsidRPr="007E750E" w:rsidRDefault="00C63FD7" w:rsidP="007E750E">
      <w:pPr>
        <w:pStyle w:val="ListParagraph"/>
        <w:numPr>
          <w:ilvl w:val="1"/>
          <w:numId w:val="13"/>
        </w:numPr>
        <w:spacing w:after="0" w:line="240" w:lineRule="auto"/>
        <w:jc w:val="both"/>
        <w:rPr>
          <w:rFonts w:ascii="Times New Roman" w:eastAsia="Times New Roman" w:hAnsi="Times New Roman" w:cs="Times New Roman"/>
          <w:sz w:val="24"/>
          <w:szCs w:val="24"/>
        </w:rPr>
      </w:pPr>
      <w:proofErr w:type="spellStart"/>
      <w:r w:rsidRPr="007E750E">
        <w:rPr>
          <w:rFonts w:ascii="Arial" w:eastAsia="Times New Roman" w:hAnsi="Arial" w:cs="Arial"/>
          <w:color w:val="000000"/>
        </w:rPr>
        <w:t>Dockless</w:t>
      </w:r>
      <w:proofErr w:type="spellEnd"/>
      <w:r w:rsidRPr="007E750E">
        <w:rPr>
          <w:rFonts w:ascii="Arial" w:eastAsia="Times New Roman" w:hAnsi="Arial" w:cs="Arial"/>
          <w:color w:val="000000"/>
        </w:rPr>
        <w:t xml:space="preserve"> Shared Mobility Unit Storage Fee</w:t>
      </w:r>
      <w:r w:rsidRPr="007E750E">
        <w:rPr>
          <w:rFonts w:ascii="Arial" w:eastAsia="Times New Roman" w:hAnsi="Arial" w:cs="Arial"/>
          <w:color w:val="000000"/>
        </w:rPr>
        <w:tab/>
      </w:r>
      <w:r w:rsidRPr="007E750E">
        <w:rPr>
          <w:rFonts w:ascii="Arial" w:eastAsia="Times New Roman" w:hAnsi="Arial" w:cs="Arial"/>
          <w:color w:val="000000"/>
        </w:rPr>
        <w:tab/>
      </w:r>
      <w:r w:rsidRPr="007E750E">
        <w:rPr>
          <w:rFonts w:ascii="Arial" w:eastAsia="Times New Roman" w:hAnsi="Arial" w:cs="Arial"/>
          <w:color w:val="000000"/>
          <w:highlight w:val="lightGray"/>
        </w:rPr>
        <w:t>$</w:t>
      </w:r>
      <w:r w:rsidR="007E750E" w:rsidRPr="007E750E">
        <w:rPr>
          <w:rFonts w:ascii="Arial" w:eastAsia="Times New Roman" w:hAnsi="Arial" w:cs="Arial"/>
          <w:color w:val="000000"/>
          <w:highlight w:val="lightGray"/>
        </w:rPr>
        <w:t>XX</w:t>
      </w:r>
      <w:r w:rsidRPr="007E750E">
        <w:rPr>
          <w:rFonts w:ascii="Arial" w:eastAsia="Times New Roman" w:hAnsi="Arial" w:cs="Arial"/>
          <w:color w:val="000000"/>
        </w:rPr>
        <w:t xml:space="preserve"> per day</w:t>
      </w:r>
    </w:p>
    <w:p w14:paraId="6CB0F308" w14:textId="77777777" w:rsidR="007E750E" w:rsidRPr="007E750E" w:rsidRDefault="007E750E" w:rsidP="007E750E">
      <w:pPr>
        <w:pStyle w:val="ListParagraph"/>
        <w:spacing w:after="0" w:line="240" w:lineRule="auto"/>
        <w:ind w:left="1440"/>
        <w:jc w:val="both"/>
        <w:rPr>
          <w:rFonts w:ascii="Times New Roman" w:eastAsia="Times New Roman" w:hAnsi="Times New Roman" w:cs="Times New Roman"/>
          <w:sz w:val="24"/>
          <w:szCs w:val="24"/>
        </w:rPr>
      </w:pPr>
    </w:p>
    <w:p w14:paraId="6E3BA784" w14:textId="153C471C" w:rsidR="007E750E" w:rsidRPr="007E750E" w:rsidRDefault="00C63FD7" w:rsidP="007E750E">
      <w:pPr>
        <w:pStyle w:val="ListParagraph"/>
        <w:numPr>
          <w:ilvl w:val="0"/>
          <w:numId w:val="13"/>
        </w:numPr>
        <w:spacing w:after="0" w:line="240" w:lineRule="auto"/>
        <w:jc w:val="both"/>
        <w:rPr>
          <w:rFonts w:ascii="Times New Roman" w:eastAsia="Times New Roman" w:hAnsi="Times New Roman" w:cs="Times New Roman"/>
          <w:sz w:val="24"/>
          <w:szCs w:val="24"/>
        </w:rPr>
      </w:pPr>
      <w:r w:rsidRPr="007E750E">
        <w:rPr>
          <w:rFonts w:ascii="Arial" w:eastAsia="Times New Roman" w:hAnsi="Arial" w:cs="Arial"/>
          <w:color w:val="000000"/>
        </w:rPr>
        <w:t>An Operator is subject, at the discretion of the City Manager, to a fleet size reduction</w:t>
      </w:r>
      <w:r w:rsidR="002E4E89">
        <w:rPr>
          <w:rFonts w:ascii="Arial" w:eastAsia="Times New Roman" w:hAnsi="Arial" w:cs="Arial"/>
          <w:color w:val="000000"/>
        </w:rPr>
        <w:t>, suspension of operations,</w:t>
      </w:r>
      <w:r w:rsidRPr="007E750E">
        <w:rPr>
          <w:rFonts w:ascii="Arial" w:eastAsia="Times New Roman" w:hAnsi="Arial" w:cs="Arial"/>
          <w:color w:val="000000"/>
        </w:rPr>
        <w:t xml:space="preserve"> or total permit revocation if violations of the regulations set forth in this </w:t>
      </w:r>
      <w:r w:rsidR="002E4E89">
        <w:rPr>
          <w:rFonts w:ascii="Arial" w:eastAsia="Times New Roman" w:hAnsi="Arial" w:cs="Arial"/>
          <w:color w:val="000000"/>
        </w:rPr>
        <w:t>Ordinance</w:t>
      </w:r>
      <w:r w:rsidR="002E4E89" w:rsidRPr="007E750E">
        <w:rPr>
          <w:rFonts w:ascii="Arial" w:eastAsia="Times New Roman" w:hAnsi="Arial" w:cs="Arial"/>
          <w:color w:val="000000"/>
        </w:rPr>
        <w:t xml:space="preserve"> </w:t>
      </w:r>
      <w:r w:rsidRPr="007E750E">
        <w:rPr>
          <w:rFonts w:ascii="Arial" w:eastAsia="Times New Roman" w:hAnsi="Arial" w:cs="Arial"/>
          <w:color w:val="000000"/>
        </w:rPr>
        <w:t>are not addressed in a timely manner.</w:t>
      </w:r>
      <w:r w:rsidR="002E4E89">
        <w:rPr>
          <w:rFonts w:ascii="Arial" w:eastAsia="Times New Roman" w:hAnsi="Arial" w:cs="Arial"/>
          <w:color w:val="000000"/>
        </w:rPr>
        <w:t xml:space="preserve"> Suspension of operations for a period of more than thirty (30) days shall be deemed notice of permit revocation.</w:t>
      </w:r>
    </w:p>
    <w:p w14:paraId="02FAC0CC" w14:textId="77777777" w:rsidR="007E750E" w:rsidRPr="007E750E" w:rsidRDefault="007E750E" w:rsidP="007E750E">
      <w:pPr>
        <w:pStyle w:val="ListParagraph"/>
        <w:spacing w:after="0" w:line="240" w:lineRule="auto"/>
        <w:jc w:val="both"/>
        <w:rPr>
          <w:rFonts w:ascii="Times New Roman" w:eastAsia="Times New Roman" w:hAnsi="Times New Roman" w:cs="Times New Roman"/>
          <w:sz w:val="24"/>
          <w:szCs w:val="24"/>
        </w:rPr>
      </w:pPr>
    </w:p>
    <w:p w14:paraId="73A1B8CB" w14:textId="64077812" w:rsidR="00C63FD7" w:rsidRPr="007E750E" w:rsidRDefault="00C63FD7" w:rsidP="007E750E">
      <w:pPr>
        <w:pStyle w:val="ListParagraph"/>
        <w:numPr>
          <w:ilvl w:val="0"/>
          <w:numId w:val="13"/>
        </w:numPr>
        <w:spacing w:after="0" w:line="240" w:lineRule="auto"/>
        <w:jc w:val="both"/>
        <w:rPr>
          <w:rFonts w:ascii="Times New Roman" w:eastAsia="Times New Roman" w:hAnsi="Times New Roman" w:cs="Times New Roman"/>
          <w:sz w:val="24"/>
          <w:szCs w:val="24"/>
        </w:rPr>
      </w:pPr>
      <w:r w:rsidRPr="007E750E">
        <w:rPr>
          <w:rFonts w:ascii="Arial" w:eastAsia="Times New Roman" w:hAnsi="Arial" w:cs="Arial"/>
          <w:color w:val="000000"/>
        </w:rPr>
        <w:t xml:space="preserve">In the event of permit revocation, the City Manager shall provide thirty </w:t>
      </w:r>
      <w:r w:rsidR="002E4E89">
        <w:rPr>
          <w:rFonts w:ascii="Arial" w:eastAsia="Times New Roman" w:hAnsi="Arial" w:cs="Arial"/>
          <w:color w:val="000000"/>
        </w:rPr>
        <w:t>(</w:t>
      </w:r>
      <w:r w:rsidR="009322ED">
        <w:rPr>
          <w:rFonts w:ascii="Arial" w:eastAsia="Times New Roman" w:hAnsi="Arial" w:cs="Arial"/>
          <w:color w:val="000000"/>
        </w:rPr>
        <w:t xml:space="preserve">30) </w:t>
      </w:r>
      <w:r w:rsidRPr="007E750E">
        <w:rPr>
          <w:rFonts w:ascii="Arial" w:eastAsia="Times New Roman" w:hAnsi="Arial" w:cs="Arial"/>
          <w:color w:val="000000"/>
        </w:rPr>
        <w:t>days</w:t>
      </w:r>
      <w:r w:rsidR="009322ED">
        <w:rPr>
          <w:rFonts w:ascii="Arial" w:eastAsia="Times New Roman" w:hAnsi="Arial" w:cs="Arial"/>
          <w:color w:val="000000"/>
        </w:rPr>
        <w:t>’</w:t>
      </w:r>
      <w:r w:rsidRPr="007E750E">
        <w:rPr>
          <w:rFonts w:ascii="Arial" w:eastAsia="Times New Roman" w:hAnsi="Arial" w:cs="Arial"/>
          <w:color w:val="000000"/>
        </w:rPr>
        <w:t xml:space="preserve"> prior written notice of the revocation via certified mail, informing the Operator of the permit revocation</w:t>
      </w:r>
      <w:r w:rsidR="009322ED">
        <w:rPr>
          <w:rFonts w:ascii="Arial" w:eastAsia="Times New Roman" w:hAnsi="Arial" w:cs="Arial"/>
          <w:color w:val="000000"/>
        </w:rPr>
        <w:t xml:space="preserve"> and the right to appeal such revocation</w:t>
      </w:r>
      <w:r w:rsidRPr="007E750E">
        <w:rPr>
          <w:rFonts w:ascii="Arial" w:eastAsia="Times New Roman" w:hAnsi="Arial" w:cs="Arial"/>
          <w:color w:val="000000"/>
        </w:rPr>
        <w:t xml:space="preserve">. </w:t>
      </w:r>
    </w:p>
    <w:p w14:paraId="1E3B3C02"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6179E0BB" w14:textId="62C153DC" w:rsidR="00C63FD7" w:rsidRDefault="00C63FD7" w:rsidP="00C63FD7">
      <w:pPr>
        <w:spacing w:after="0" w:line="240" w:lineRule="auto"/>
        <w:jc w:val="both"/>
        <w:rPr>
          <w:rFonts w:ascii="Arial" w:eastAsia="Times New Roman" w:hAnsi="Arial" w:cs="Arial"/>
          <w:b/>
          <w:bCs/>
          <w:color w:val="000000"/>
        </w:rPr>
      </w:pPr>
      <w:r w:rsidRPr="00C63FD7">
        <w:rPr>
          <w:rFonts w:ascii="Arial" w:eastAsia="Times New Roman" w:hAnsi="Arial" w:cs="Arial"/>
          <w:b/>
          <w:bCs/>
          <w:color w:val="000000"/>
        </w:rPr>
        <w:t xml:space="preserve">Sec. XX-XXX. Appeal from Revocation. </w:t>
      </w:r>
    </w:p>
    <w:p w14:paraId="2DBB0C65" w14:textId="77777777" w:rsidR="00EA2191" w:rsidRPr="00C63FD7" w:rsidRDefault="00EA2191" w:rsidP="00C63FD7">
      <w:pPr>
        <w:spacing w:after="0" w:line="240" w:lineRule="auto"/>
        <w:jc w:val="both"/>
        <w:rPr>
          <w:rFonts w:ascii="Times New Roman" w:eastAsia="Times New Roman" w:hAnsi="Times New Roman" w:cs="Times New Roman"/>
          <w:sz w:val="24"/>
          <w:szCs w:val="24"/>
        </w:rPr>
      </w:pPr>
    </w:p>
    <w:p w14:paraId="1AD9305A" w14:textId="54CD6599" w:rsidR="00EA2191" w:rsidRDefault="00C63FD7" w:rsidP="00EA2191">
      <w:pPr>
        <w:pStyle w:val="ListParagraph"/>
        <w:numPr>
          <w:ilvl w:val="0"/>
          <w:numId w:val="14"/>
        </w:numPr>
        <w:spacing w:after="0" w:line="240" w:lineRule="auto"/>
        <w:jc w:val="both"/>
        <w:textAlignment w:val="baseline"/>
        <w:rPr>
          <w:rFonts w:ascii="Arial" w:eastAsia="Times New Roman" w:hAnsi="Arial" w:cs="Arial"/>
          <w:color w:val="000000"/>
        </w:rPr>
      </w:pPr>
      <w:r w:rsidRPr="007E750E">
        <w:rPr>
          <w:rFonts w:ascii="Arial" w:eastAsia="Times New Roman" w:hAnsi="Arial" w:cs="Arial"/>
          <w:color w:val="000000"/>
        </w:rPr>
        <w:t xml:space="preserve">Operators who have been subject to a permit revocation may appeal the revocation of such permit to the City Council. Should an Operator seek an appeal from the revocation, the Operator shall furnish notice of such request for appeal to the city clerk no later than ten (10) business days after the date of mailing of the certified letter informing the Operator of the revocation of the permit. </w:t>
      </w:r>
    </w:p>
    <w:p w14:paraId="15F7EF47" w14:textId="77777777" w:rsidR="00EA2191" w:rsidRDefault="00EA2191" w:rsidP="00EA2191">
      <w:pPr>
        <w:pStyle w:val="ListParagraph"/>
        <w:spacing w:after="0" w:line="240" w:lineRule="auto"/>
        <w:jc w:val="both"/>
        <w:textAlignment w:val="baseline"/>
        <w:rPr>
          <w:rFonts w:ascii="Arial" w:eastAsia="Times New Roman" w:hAnsi="Arial" w:cs="Arial"/>
          <w:color w:val="000000"/>
        </w:rPr>
      </w:pPr>
    </w:p>
    <w:p w14:paraId="4E937441" w14:textId="5992D380" w:rsidR="00C63FD7" w:rsidRPr="00EA2191" w:rsidRDefault="00C63FD7" w:rsidP="00EA2191">
      <w:pPr>
        <w:pStyle w:val="ListParagraph"/>
        <w:numPr>
          <w:ilvl w:val="0"/>
          <w:numId w:val="14"/>
        </w:numPr>
        <w:spacing w:after="0" w:line="240" w:lineRule="auto"/>
        <w:jc w:val="both"/>
        <w:textAlignment w:val="baseline"/>
        <w:rPr>
          <w:rFonts w:ascii="Arial" w:eastAsia="Times New Roman" w:hAnsi="Arial" w:cs="Arial"/>
          <w:color w:val="000000"/>
        </w:rPr>
      </w:pPr>
      <w:r w:rsidRPr="00EA2191">
        <w:rPr>
          <w:rFonts w:ascii="Arial" w:eastAsia="Times New Roman" w:hAnsi="Arial" w:cs="Arial"/>
          <w:color w:val="000000"/>
        </w:rPr>
        <w:t xml:space="preserve">Upon receipt of a request for appeal, the city clerk shall fix the date and time at which the city council shall hear the appeal, such hearing to be held no more than sixty (60) days subsequent to the date upon which such request for appeal was filed with the city clerk. Upon setting the matter for hearing, the city clerk shall notify the Operator of the date and </w:t>
      </w:r>
      <w:r w:rsidRPr="00EA2191">
        <w:rPr>
          <w:rFonts w:ascii="Arial" w:eastAsia="Times New Roman" w:hAnsi="Arial" w:cs="Arial"/>
          <w:color w:val="000000"/>
        </w:rPr>
        <w:lastRenderedPageBreak/>
        <w:t>time of such hearing. At the conclusion of the hearing, the city council shall either sustain the decision of the city manager or direct the city manager to reinstate the permit</w:t>
      </w:r>
      <w:r w:rsidR="009322ED">
        <w:rPr>
          <w:rFonts w:ascii="Arial" w:eastAsia="Times New Roman" w:hAnsi="Arial" w:cs="Arial"/>
          <w:color w:val="000000"/>
        </w:rPr>
        <w:t xml:space="preserve">, consistent with City Ordinance </w:t>
      </w:r>
      <w:r w:rsidR="009322ED" w:rsidRPr="009322ED">
        <w:rPr>
          <w:rFonts w:ascii="Arial" w:eastAsia="Times New Roman" w:hAnsi="Arial" w:cs="Arial"/>
          <w:color w:val="000000"/>
          <w:shd w:val="clear" w:color="auto" w:fill="CCCCCC"/>
        </w:rPr>
        <w:t>_________</w:t>
      </w:r>
      <w:r w:rsidR="009322ED">
        <w:rPr>
          <w:rFonts w:ascii="Arial" w:eastAsia="Times New Roman" w:hAnsi="Arial" w:cs="Arial"/>
          <w:color w:val="000000"/>
        </w:rPr>
        <w:t xml:space="preserve"> governing the appeal of use permits not related to the ownership of land</w:t>
      </w:r>
      <w:r w:rsidRPr="00EA2191">
        <w:rPr>
          <w:rFonts w:ascii="Arial" w:eastAsia="Times New Roman" w:hAnsi="Arial" w:cs="Arial"/>
          <w:color w:val="000000"/>
        </w:rPr>
        <w:t xml:space="preserve">. </w:t>
      </w:r>
    </w:p>
    <w:p w14:paraId="09DFCD83" w14:textId="77777777" w:rsidR="00C63FD7" w:rsidRPr="00C63FD7" w:rsidRDefault="00C63FD7" w:rsidP="00C63FD7">
      <w:pPr>
        <w:spacing w:after="0" w:line="240" w:lineRule="auto"/>
        <w:rPr>
          <w:rFonts w:ascii="Times New Roman" w:eastAsia="Times New Roman" w:hAnsi="Times New Roman" w:cs="Times New Roman"/>
          <w:sz w:val="24"/>
          <w:szCs w:val="24"/>
        </w:rPr>
      </w:pPr>
    </w:p>
    <w:p w14:paraId="69DBE3A5" w14:textId="25B6858E" w:rsidR="00C63FD7" w:rsidRPr="00C63FD7" w:rsidRDefault="00C63FD7" w:rsidP="00C63FD7">
      <w:pPr>
        <w:spacing w:after="0" w:line="240" w:lineRule="auto"/>
        <w:jc w:val="both"/>
        <w:rPr>
          <w:rFonts w:ascii="Times New Roman" w:eastAsia="Times New Roman" w:hAnsi="Times New Roman" w:cs="Times New Roman"/>
          <w:sz w:val="24"/>
          <w:szCs w:val="24"/>
        </w:rPr>
      </w:pPr>
      <w:r w:rsidRPr="00C63FD7">
        <w:rPr>
          <w:rFonts w:ascii="Arial" w:eastAsia="Times New Roman" w:hAnsi="Arial" w:cs="Arial"/>
          <w:color w:val="000000"/>
        </w:rPr>
        <w:t>SECTION 2</w:t>
      </w:r>
      <w:r w:rsidR="00EA2191">
        <w:rPr>
          <w:rFonts w:ascii="Arial" w:eastAsia="Times New Roman" w:hAnsi="Arial" w:cs="Arial"/>
          <w:color w:val="000000"/>
        </w:rPr>
        <w:t>.</w:t>
      </w:r>
      <w:r w:rsidRPr="00C63FD7">
        <w:rPr>
          <w:rFonts w:ascii="Arial" w:eastAsia="Times New Roman" w:hAnsi="Arial" w:cs="Arial"/>
          <w:color w:val="000000"/>
        </w:rPr>
        <w:tab/>
        <w:t xml:space="preserve">If any section, subsection, sentence, clause, or phrase of this Ordinance shall be held invalid or unconstitutional by any court of competent jurisdiction, the remainder of this Ordinance shall not be affected </w:t>
      </w:r>
      <w:r w:rsidR="003104A8" w:rsidRPr="00C63FD7">
        <w:rPr>
          <w:rFonts w:ascii="Arial" w:eastAsia="Times New Roman" w:hAnsi="Arial" w:cs="Arial"/>
          <w:color w:val="000000"/>
        </w:rPr>
        <w:t>thereby but</w:t>
      </w:r>
      <w:r w:rsidRPr="00C63FD7">
        <w:rPr>
          <w:rFonts w:ascii="Arial" w:eastAsia="Times New Roman" w:hAnsi="Arial" w:cs="Arial"/>
          <w:color w:val="000000"/>
        </w:rPr>
        <w:t xml:space="preserve"> shall remain in full force and effect.  </w:t>
      </w:r>
    </w:p>
    <w:p w14:paraId="4C0B424F" w14:textId="33B90E9A" w:rsidR="007B713E" w:rsidRDefault="00C63FD7" w:rsidP="00C63FD7">
      <w:r w:rsidRPr="00C63FD7">
        <w:rPr>
          <w:rFonts w:ascii="Times New Roman" w:eastAsia="Times New Roman" w:hAnsi="Times New Roman" w:cs="Times New Roman"/>
          <w:sz w:val="24"/>
          <w:szCs w:val="24"/>
        </w:rPr>
        <w:br/>
      </w:r>
      <w:r w:rsidRPr="00C63FD7">
        <w:rPr>
          <w:rFonts w:ascii="Arial" w:eastAsia="Times New Roman" w:hAnsi="Arial" w:cs="Arial"/>
          <w:color w:val="000000"/>
        </w:rPr>
        <w:t xml:space="preserve">SECTION 3. That this Ordinance shall be in full force and effect on </w:t>
      </w:r>
      <w:r w:rsidRPr="00C63FD7">
        <w:rPr>
          <w:rFonts w:ascii="Arial" w:eastAsia="Times New Roman" w:hAnsi="Arial" w:cs="Arial"/>
          <w:color w:val="000000"/>
          <w:shd w:val="clear" w:color="auto" w:fill="CCCCCC"/>
        </w:rPr>
        <w:t>________.</w:t>
      </w:r>
    </w:p>
    <w:sectPr w:rsidR="007B713E" w:rsidSect="006D3642">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B987" w14:textId="77777777" w:rsidR="003104A8" w:rsidRDefault="003104A8" w:rsidP="003104A8">
      <w:pPr>
        <w:spacing w:after="0" w:line="240" w:lineRule="auto"/>
      </w:pPr>
      <w:r>
        <w:separator/>
      </w:r>
    </w:p>
  </w:endnote>
  <w:endnote w:type="continuationSeparator" w:id="0">
    <w:p w14:paraId="6340FA8B" w14:textId="77777777" w:rsidR="003104A8" w:rsidRDefault="003104A8" w:rsidP="0031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90112"/>
      <w:docPartObj>
        <w:docPartGallery w:val="Page Numbers (Bottom of Page)"/>
        <w:docPartUnique/>
      </w:docPartObj>
    </w:sdtPr>
    <w:sdtEndPr>
      <w:rPr>
        <w:color w:val="7F7F7F" w:themeColor="background1" w:themeShade="7F"/>
        <w:spacing w:val="60"/>
      </w:rPr>
    </w:sdtEndPr>
    <w:sdtContent>
      <w:p w14:paraId="44F2A04D" w14:textId="31A7B346" w:rsidR="00BD4ED9" w:rsidRDefault="00BD4ED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BFC766" w14:textId="77777777" w:rsidR="00BD4ED9" w:rsidRDefault="00BD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0BA7E" w14:textId="77777777" w:rsidR="003104A8" w:rsidRDefault="003104A8" w:rsidP="003104A8">
      <w:pPr>
        <w:spacing w:after="0" w:line="240" w:lineRule="auto"/>
      </w:pPr>
      <w:r>
        <w:separator/>
      </w:r>
    </w:p>
  </w:footnote>
  <w:footnote w:type="continuationSeparator" w:id="0">
    <w:p w14:paraId="2A6F9DCD" w14:textId="77777777" w:rsidR="003104A8" w:rsidRDefault="003104A8" w:rsidP="0031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C66C" w14:textId="254C1B84" w:rsidR="003104A8" w:rsidRDefault="001871FC">
    <w:pPr>
      <w:pStyle w:val="Header"/>
    </w:pPr>
    <w:sdt>
      <w:sdtPr>
        <w:id w:val="-1124841672"/>
        <w:docPartObj>
          <w:docPartGallery w:val="Watermarks"/>
          <w:docPartUnique/>
        </w:docPartObj>
      </w:sdtPr>
      <w:sdtEndPr/>
      <w:sdtContent>
        <w:r>
          <w:rPr>
            <w:noProof/>
          </w:rPr>
          <w:pict w14:anchorId="35C74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00E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77471"/>
    <w:multiLevelType w:val="multilevel"/>
    <w:tmpl w:val="DE14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5751E"/>
    <w:multiLevelType w:val="multilevel"/>
    <w:tmpl w:val="814E0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B33C94"/>
    <w:multiLevelType w:val="hybridMultilevel"/>
    <w:tmpl w:val="99721D7A"/>
    <w:lvl w:ilvl="0" w:tplc="3B80F05A">
      <w:start w:val="1"/>
      <w:numFmt w:val="lowerLetter"/>
      <w:lvlText w:val="(%1)"/>
      <w:lvlJc w:val="left"/>
      <w:pPr>
        <w:ind w:left="720" w:hanging="360"/>
      </w:pPr>
      <w:rPr>
        <w:rFonts w:ascii="Arial" w:hAnsi="Arial" w:cs="Arial" w:hint="default"/>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81074"/>
    <w:multiLevelType w:val="hybridMultilevel"/>
    <w:tmpl w:val="958C9744"/>
    <w:lvl w:ilvl="0" w:tplc="87987D50">
      <w:start w:val="1"/>
      <w:numFmt w:val="lowerLetter"/>
      <w:lvlText w:val="(%1)"/>
      <w:lvlJc w:val="left"/>
      <w:pPr>
        <w:ind w:left="720" w:hanging="360"/>
      </w:pPr>
      <w:rPr>
        <w:rFonts w:ascii="Arial" w:hAnsi="Arial" w:cs="Arial" w:hint="default"/>
        <w:color w:val="auto"/>
        <w:sz w:val="22"/>
        <w:szCs w:val="22"/>
      </w:rPr>
    </w:lvl>
    <w:lvl w:ilvl="1" w:tplc="FFA4EE92">
      <w:start w:val="2"/>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45D1B"/>
    <w:multiLevelType w:val="hybridMultilevel"/>
    <w:tmpl w:val="E1DE9EE2"/>
    <w:lvl w:ilvl="0" w:tplc="D99A7D44">
      <w:start w:val="1"/>
      <w:numFmt w:val="lowerLetter"/>
      <w:lvlText w:val="(%1)"/>
      <w:lvlJc w:val="left"/>
      <w:pPr>
        <w:ind w:left="720" w:hanging="360"/>
      </w:pPr>
      <w:rPr>
        <w:rFonts w:ascii="Arial" w:hAnsi="Arial" w:cs="Aria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8093B"/>
    <w:multiLevelType w:val="hybridMultilevel"/>
    <w:tmpl w:val="8C3E9C3E"/>
    <w:lvl w:ilvl="0" w:tplc="6FEC2F42">
      <w:start w:val="3"/>
      <w:numFmt w:val="lowerLetter"/>
      <w:lvlText w:val="%1."/>
      <w:lvlJc w:val="left"/>
      <w:pPr>
        <w:tabs>
          <w:tab w:val="num" w:pos="720"/>
        </w:tabs>
        <w:ind w:left="720" w:hanging="360"/>
      </w:pPr>
    </w:lvl>
    <w:lvl w:ilvl="1" w:tplc="7A8E30FE" w:tentative="1">
      <w:start w:val="1"/>
      <w:numFmt w:val="decimal"/>
      <w:lvlText w:val="%2."/>
      <w:lvlJc w:val="left"/>
      <w:pPr>
        <w:tabs>
          <w:tab w:val="num" w:pos="1440"/>
        </w:tabs>
        <w:ind w:left="1440" w:hanging="360"/>
      </w:pPr>
    </w:lvl>
    <w:lvl w:ilvl="2" w:tplc="C7E4FE2C" w:tentative="1">
      <w:start w:val="1"/>
      <w:numFmt w:val="decimal"/>
      <w:lvlText w:val="%3."/>
      <w:lvlJc w:val="left"/>
      <w:pPr>
        <w:tabs>
          <w:tab w:val="num" w:pos="2160"/>
        </w:tabs>
        <w:ind w:left="2160" w:hanging="360"/>
      </w:pPr>
    </w:lvl>
    <w:lvl w:ilvl="3" w:tplc="7A36D0A4" w:tentative="1">
      <w:start w:val="1"/>
      <w:numFmt w:val="decimal"/>
      <w:lvlText w:val="%4."/>
      <w:lvlJc w:val="left"/>
      <w:pPr>
        <w:tabs>
          <w:tab w:val="num" w:pos="2880"/>
        </w:tabs>
        <w:ind w:left="2880" w:hanging="360"/>
      </w:pPr>
    </w:lvl>
    <w:lvl w:ilvl="4" w:tplc="BD8A0E68" w:tentative="1">
      <w:start w:val="1"/>
      <w:numFmt w:val="decimal"/>
      <w:lvlText w:val="%5."/>
      <w:lvlJc w:val="left"/>
      <w:pPr>
        <w:tabs>
          <w:tab w:val="num" w:pos="3600"/>
        </w:tabs>
        <w:ind w:left="3600" w:hanging="360"/>
      </w:pPr>
    </w:lvl>
    <w:lvl w:ilvl="5" w:tplc="EE26A91C" w:tentative="1">
      <w:start w:val="1"/>
      <w:numFmt w:val="decimal"/>
      <w:lvlText w:val="%6."/>
      <w:lvlJc w:val="left"/>
      <w:pPr>
        <w:tabs>
          <w:tab w:val="num" w:pos="4320"/>
        </w:tabs>
        <w:ind w:left="4320" w:hanging="360"/>
      </w:pPr>
    </w:lvl>
    <w:lvl w:ilvl="6" w:tplc="18B8A626" w:tentative="1">
      <w:start w:val="1"/>
      <w:numFmt w:val="decimal"/>
      <w:lvlText w:val="%7."/>
      <w:lvlJc w:val="left"/>
      <w:pPr>
        <w:tabs>
          <w:tab w:val="num" w:pos="5040"/>
        </w:tabs>
        <w:ind w:left="5040" w:hanging="360"/>
      </w:pPr>
    </w:lvl>
    <w:lvl w:ilvl="7" w:tplc="9CA287DE" w:tentative="1">
      <w:start w:val="1"/>
      <w:numFmt w:val="decimal"/>
      <w:lvlText w:val="%8."/>
      <w:lvlJc w:val="left"/>
      <w:pPr>
        <w:tabs>
          <w:tab w:val="num" w:pos="5760"/>
        </w:tabs>
        <w:ind w:left="5760" w:hanging="360"/>
      </w:pPr>
    </w:lvl>
    <w:lvl w:ilvl="8" w:tplc="B4F24270" w:tentative="1">
      <w:start w:val="1"/>
      <w:numFmt w:val="decimal"/>
      <w:lvlText w:val="%9."/>
      <w:lvlJc w:val="left"/>
      <w:pPr>
        <w:tabs>
          <w:tab w:val="num" w:pos="6480"/>
        </w:tabs>
        <w:ind w:left="6480" w:hanging="360"/>
      </w:pPr>
    </w:lvl>
  </w:abstractNum>
  <w:abstractNum w:abstractNumId="6" w15:restartNumberingAfterBreak="0">
    <w:nsid w:val="4D740F2C"/>
    <w:multiLevelType w:val="hybridMultilevel"/>
    <w:tmpl w:val="843C902C"/>
    <w:lvl w:ilvl="0" w:tplc="8E3AB538">
      <w:start w:val="2"/>
      <w:numFmt w:val="lowerLetter"/>
      <w:lvlText w:val="%1."/>
      <w:lvlJc w:val="left"/>
      <w:pPr>
        <w:tabs>
          <w:tab w:val="num" w:pos="720"/>
        </w:tabs>
        <w:ind w:left="720" w:hanging="360"/>
      </w:pPr>
    </w:lvl>
    <w:lvl w:ilvl="1" w:tplc="D19A7D32" w:tentative="1">
      <w:start w:val="1"/>
      <w:numFmt w:val="decimal"/>
      <w:lvlText w:val="%2."/>
      <w:lvlJc w:val="left"/>
      <w:pPr>
        <w:tabs>
          <w:tab w:val="num" w:pos="1440"/>
        </w:tabs>
        <w:ind w:left="1440" w:hanging="360"/>
      </w:pPr>
    </w:lvl>
    <w:lvl w:ilvl="2" w:tplc="66A6844E" w:tentative="1">
      <w:start w:val="1"/>
      <w:numFmt w:val="decimal"/>
      <w:lvlText w:val="%3."/>
      <w:lvlJc w:val="left"/>
      <w:pPr>
        <w:tabs>
          <w:tab w:val="num" w:pos="2160"/>
        </w:tabs>
        <w:ind w:left="2160" w:hanging="360"/>
      </w:pPr>
    </w:lvl>
    <w:lvl w:ilvl="3" w:tplc="18500832" w:tentative="1">
      <w:start w:val="1"/>
      <w:numFmt w:val="decimal"/>
      <w:lvlText w:val="%4."/>
      <w:lvlJc w:val="left"/>
      <w:pPr>
        <w:tabs>
          <w:tab w:val="num" w:pos="2880"/>
        </w:tabs>
        <w:ind w:left="2880" w:hanging="360"/>
      </w:pPr>
    </w:lvl>
    <w:lvl w:ilvl="4" w:tplc="BEEC0F90" w:tentative="1">
      <w:start w:val="1"/>
      <w:numFmt w:val="decimal"/>
      <w:lvlText w:val="%5."/>
      <w:lvlJc w:val="left"/>
      <w:pPr>
        <w:tabs>
          <w:tab w:val="num" w:pos="3600"/>
        </w:tabs>
        <w:ind w:left="3600" w:hanging="360"/>
      </w:pPr>
    </w:lvl>
    <w:lvl w:ilvl="5" w:tplc="697897C6" w:tentative="1">
      <w:start w:val="1"/>
      <w:numFmt w:val="decimal"/>
      <w:lvlText w:val="%6."/>
      <w:lvlJc w:val="left"/>
      <w:pPr>
        <w:tabs>
          <w:tab w:val="num" w:pos="4320"/>
        </w:tabs>
        <w:ind w:left="4320" w:hanging="360"/>
      </w:pPr>
    </w:lvl>
    <w:lvl w:ilvl="6" w:tplc="14344D80" w:tentative="1">
      <w:start w:val="1"/>
      <w:numFmt w:val="decimal"/>
      <w:lvlText w:val="%7."/>
      <w:lvlJc w:val="left"/>
      <w:pPr>
        <w:tabs>
          <w:tab w:val="num" w:pos="5040"/>
        </w:tabs>
        <w:ind w:left="5040" w:hanging="360"/>
      </w:pPr>
    </w:lvl>
    <w:lvl w:ilvl="7" w:tplc="7B9218FA" w:tentative="1">
      <w:start w:val="1"/>
      <w:numFmt w:val="decimal"/>
      <w:lvlText w:val="%8."/>
      <w:lvlJc w:val="left"/>
      <w:pPr>
        <w:tabs>
          <w:tab w:val="num" w:pos="5760"/>
        </w:tabs>
        <w:ind w:left="5760" w:hanging="360"/>
      </w:pPr>
    </w:lvl>
    <w:lvl w:ilvl="8" w:tplc="74C06EBE" w:tentative="1">
      <w:start w:val="1"/>
      <w:numFmt w:val="decimal"/>
      <w:lvlText w:val="%9."/>
      <w:lvlJc w:val="left"/>
      <w:pPr>
        <w:tabs>
          <w:tab w:val="num" w:pos="6480"/>
        </w:tabs>
        <w:ind w:left="6480" w:hanging="360"/>
      </w:pPr>
    </w:lvl>
  </w:abstractNum>
  <w:abstractNum w:abstractNumId="7" w15:restartNumberingAfterBreak="0">
    <w:nsid w:val="4F996DD2"/>
    <w:multiLevelType w:val="hybridMultilevel"/>
    <w:tmpl w:val="3C5C131C"/>
    <w:lvl w:ilvl="0" w:tplc="D4708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E6677"/>
    <w:multiLevelType w:val="hybridMultilevel"/>
    <w:tmpl w:val="51327E70"/>
    <w:lvl w:ilvl="0" w:tplc="EFB6D976">
      <w:start w:val="2"/>
      <w:numFmt w:val="lowerLetter"/>
      <w:lvlText w:val="%1."/>
      <w:lvlJc w:val="left"/>
      <w:pPr>
        <w:tabs>
          <w:tab w:val="num" w:pos="720"/>
        </w:tabs>
        <w:ind w:left="720" w:hanging="360"/>
      </w:pPr>
    </w:lvl>
    <w:lvl w:ilvl="1" w:tplc="24320A5E" w:tentative="1">
      <w:start w:val="1"/>
      <w:numFmt w:val="decimal"/>
      <w:lvlText w:val="%2."/>
      <w:lvlJc w:val="left"/>
      <w:pPr>
        <w:tabs>
          <w:tab w:val="num" w:pos="1440"/>
        </w:tabs>
        <w:ind w:left="1440" w:hanging="360"/>
      </w:pPr>
    </w:lvl>
    <w:lvl w:ilvl="2" w:tplc="2926247A" w:tentative="1">
      <w:start w:val="1"/>
      <w:numFmt w:val="decimal"/>
      <w:lvlText w:val="%3."/>
      <w:lvlJc w:val="left"/>
      <w:pPr>
        <w:tabs>
          <w:tab w:val="num" w:pos="2160"/>
        </w:tabs>
        <w:ind w:left="2160" w:hanging="360"/>
      </w:pPr>
    </w:lvl>
    <w:lvl w:ilvl="3" w:tplc="B7F25B98" w:tentative="1">
      <w:start w:val="1"/>
      <w:numFmt w:val="decimal"/>
      <w:lvlText w:val="%4."/>
      <w:lvlJc w:val="left"/>
      <w:pPr>
        <w:tabs>
          <w:tab w:val="num" w:pos="2880"/>
        </w:tabs>
        <w:ind w:left="2880" w:hanging="360"/>
      </w:pPr>
    </w:lvl>
    <w:lvl w:ilvl="4" w:tplc="6A46901C" w:tentative="1">
      <w:start w:val="1"/>
      <w:numFmt w:val="decimal"/>
      <w:lvlText w:val="%5."/>
      <w:lvlJc w:val="left"/>
      <w:pPr>
        <w:tabs>
          <w:tab w:val="num" w:pos="3600"/>
        </w:tabs>
        <w:ind w:left="3600" w:hanging="360"/>
      </w:pPr>
    </w:lvl>
    <w:lvl w:ilvl="5" w:tplc="222EB178" w:tentative="1">
      <w:start w:val="1"/>
      <w:numFmt w:val="decimal"/>
      <w:lvlText w:val="%6."/>
      <w:lvlJc w:val="left"/>
      <w:pPr>
        <w:tabs>
          <w:tab w:val="num" w:pos="4320"/>
        </w:tabs>
        <w:ind w:left="4320" w:hanging="360"/>
      </w:pPr>
    </w:lvl>
    <w:lvl w:ilvl="6" w:tplc="CDC49136" w:tentative="1">
      <w:start w:val="1"/>
      <w:numFmt w:val="decimal"/>
      <w:lvlText w:val="%7."/>
      <w:lvlJc w:val="left"/>
      <w:pPr>
        <w:tabs>
          <w:tab w:val="num" w:pos="5040"/>
        </w:tabs>
        <w:ind w:left="5040" w:hanging="360"/>
      </w:pPr>
    </w:lvl>
    <w:lvl w:ilvl="7" w:tplc="47026A26" w:tentative="1">
      <w:start w:val="1"/>
      <w:numFmt w:val="decimal"/>
      <w:lvlText w:val="%8."/>
      <w:lvlJc w:val="left"/>
      <w:pPr>
        <w:tabs>
          <w:tab w:val="num" w:pos="5760"/>
        </w:tabs>
        <w:ind w:left="5760" w:hanging="360"/>
      </w:pPr>
    </w:lvl>
    <w:lvl w:ilvl="8" w:tplc="90C2E5BC" w:tentative="1">
      <w:start w:val="1"/>
      <w:numFmt w:val="decimal"/>
      <w:lvlText w:val="%9."/>
      <w:lvlJc w:val="left"/>
      <w:pPr>
        <w:tabs>
          <w:tab w:val="num" w:pos="6480"/>
        </w:tabs>
        <w:ind w:left="6480" w:hanging="360"/>
      </w:pPr>
    </w:lvl>
  </w:abstractNum>
  <w:abstractNum w:abstractNumId="9" w15:restartNumberingAfterBreak="0">
    <w:nsid w:val="691647C7"/>
    <w:multiLevelType w:val="multilevel"/>
    <w:tmpl w:val="0EBA3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442B70"/>
    <w:multiLevelType w:val="hybridMultilevel"/>
    <w:tmpl w:val="D9F8A418"/>
    <w:lvl w:ilvl="0" w:tplc="6B68DA30">
      <w:start w:val="1"/>
      <w:numFmt w:val="lowerLetter"/>
      <w:lvlText w:val="(%1)"/>
      <w:lvlJc w:val="left"/>
      <w:pPr>
        <w:ind w:left="720" w:hanging="360"/>
      </w:pPr>
      <w:rPr>
        <w:rFonts w:ascii="Arial" w:hAnsi="Arial" w:cs="Arial" w:hint="default"/>
        <w:color w:val="auto"/>
        <w:sz w:val="22"/>
        <w:szCs w:val="22"/>
      </w:rPr>
    </w:lvl>
    <w:lvl w:ilvl="1" w:tplc="4A506C0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D02B6"/>
    <w:multiLevelType w:val="hybridMultilevel"/>
    <w:tmpl w:val="9C5AA6E4"/>
    <w:lvl w:ilvl="0" w:tplc="8BAA6BA0">
      <w:start w:val="1"/>
      <w:numFmt w:val="lowerLetter"/>
      <w:lvlText w:val="(%1)"/>
      <w:lvlJc w:val="left"/>
      <w:pPr>
        <w:ind w:left="720" w:hanging="360"/>
      </w:pPr>
      <w:rPr>
        <w:rFonts w:ascii="Arial" w:hAnsi="Arial" w:cs="Arial" w:hint="default"/>
        <w:color w:val="000000"/>
        <w:sz w:val="22"/>
      </w:rPr>
    </w:lvl>
    <w:lvl w:ilvl="1" w:tplc="F5BE091E">
      <w:start w:val="1"/>
      <w:numFmt w:val="lowerRoman"/>
      <w:lvlText w:val="%2."/>
      <w:lvlJc w:val="right"/>
      <w:pPr>
        <w:ind w:left="1440" w:hanging="360"/>
      </w:pPr>
      <w:rPr>
        <w:rFonts w:ascii="Arial" w:hAnsi="Arial" w:cs="Aria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51149"/>
    <w:multiLevelType w:val="hybridMultilevel"/>
    <w:tmpl w:val="C41841BE"/>
    <w:lvl w:ilvl="0" w:tplc="B6AA4484">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 w:ilvl="0">
        <w:start w:val="1"/>
        <w:numFmt w:val="lowerLetter"/>
        <w:lvlText w:val="(%1)"/>
        <w:lvlJc w:val="left"/>
        <w:rPr>
          <w:rFonts w:ascii="Arial" w:eastAsia="Times New Roman" w:hAnsi="Arial" w:cs="Arial" w:hint="default"/>
        </w:rPr>
      </w:lvl>
    </w:lvlOverride>
  </w:num>
  <w:num w:numId="2">
    <w:abstractNumId w:val="1"/>
    <w:lvlOverride w:ilvl="0">
      <w:lvl w:ilvl="0">
        <w:numFmt w:val="lowerLetter"/>
        <w:lvlText w:val="%1."/>
        <w:lvlJc w:val="left"/>
      </w:lvl>
    </w:lvlOverride>
  </w:num>
  <w:num w:numId="3">
    <w:abstractNumId w:val="1"/>
    <w:lvlOverride w:ilvl="0">
      <w:lvl w:ilvl="0">
        <w:numFmt w:val="lowerLetter"/>
        <w:lvlText w:val="%1."/>
        <w:lvlJc w:val="left"/>
      </w:lvl>
    </w:lvlOverride>
    <w:lvlOverride w:ilvl="1">
      <w:lvl w:ilvl="1">
        <w:numFmt w:val="lowerRoman"/>
        <w:lvlText w:val="%2."/>
        <w:lvlJc w:val="right"/>
      </w:lvl>
    </w:lvlOverride>
  </w:num>
  <w:num w:numId="4">
    <w:abstractNumId w:val="6"/>
  </w:num>
  <w:num w:numId="5">
    <w:abstractNumId w:val="5"/>
  </w:num>
  <w:num w:numId="6">
    <w:abstractNumId w:val="0"/>
    <w:lvlOverride w:ilvl="0">
      <w:lvl w:ilvl="0">
        <w:numFmt w:val="lowerLetter"/>
        <w:lvlText w:val="%1."/>
        <w:lvlJc w:val="left"/>
      </w:lvl>
    </w:lvlOverride>
  </w:num>
  <w:num w:numId="7">
    <w:abstractNumId w:val="8"/>
  </w:num>
  <w:num w:numId="8">
    <w:abstractNumId w:val="2"/>
  </w:num>
  <w:num w:numId="9">
    <w:abstractNumId w:val="7"/>
  </w:num>
  <w:num w:numId="10">
    <w:abstractNumId w:val="10"/>
  </w:num>
  <w:num w:numId="11">
    <w:abstractNumId w:val="3"/>
  </w:num>
  <w:num w:numId="12">
    <w:abstractNumId w:val="12"/>
  </w:num>
  <w:num w:numId="13">
    <w:abstractNumId w:val="11"/>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D7"/>
    <w:rsid w:val="000056B1"/>
    <w:rsid w:val="00101416"/>
    <w:rsid w:val="001871FC"/>
    <w:rsid w:val="00256BC8"/>
    <w:rsid w:val="002E4E89"/>
    <w:rsid w:val="00300EBC"/>
    <w:rsid w:val="00307FCB"/>
    <w:rsid w:val="003104A8"/>
    <w:rsid w:val="00321071"/>
    <w:rsid w:val="003564B2"/>
    <w:rsid w:val="003E720A"/>
    <w:rsid w:val="003E7EC0"/>
    <w:rsid w:val="00450C81"/>
    <w:rsid w:val="0055794A"/>
    <w:rsid w:val="0063250E"/>
    <w:rsid w:val="00694DDD"/>
    <w:rsid w:val="006D3642"/>
    <w:rsid w:val="007B713E"/>
    <w:rsid w:val="007E750E"/>
    <w:rsid w:val="008837B8"/>
    <w:rsid w:val="008D57CD"/>
    <w:rsid w:val="009322ED"/>
    <w:rsid w:val="009D081D"/>
    <w:rsid w:val="00BB2A4B"/>
    <w:rsid w:val="00BD4ED9"/>
    <w:rsid w:val="00C45714"/>
    <w:rsid w:val="00C63153"/>
    <w:rsid w:val="00C63FD7"/>
    <w:rsid w:val="00C7447F"/>
    <w:rsid w:val="00C9606F"/>
    <w:rsid w:val="00CE75BC"/>
    <w:rsid w:val="00D764B4"/>
    <w:rsid w:val="00E60108"/>
    <w:rsid w:val="00EA2191"/>
    <w:rsid w:val="00ED1AC2"/>
    <w:rsid w:val="00EF1637"/>
    <w:rsid w:val="00EF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B622B5"/>
  <w15:chartTrackingRefBased/>
  <w15:docId w15:val="{6C1408A3-9C8B-452A-9AF9-D6DD471B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E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0E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63FD7"/>
  </w:style>
  <w:style w:type="paragraph" w:styleId="ListParagraph">
    <w:name w:val="List Paragraph"/>
    <w:basedOn w:val="Normal"/>
    <w:uiPriority w:val="34"/>
    <w:qFormat/>
    <w:rsid w:val="00C63FD7"/>
    <w:pPr>
      <w:ind w:left="720"/>
      <w:contextualSpacing/>
    </w:pPr>
  </w:style>
  <w:style w:type="paragraph" w:styleId="Header">
    <w:name w:val="header"/>
    <w:basedOn w:val="Normal"/>
    <w:link w:val="HeaderChar"/>
    <w:uiPriority w:val="99"/>
    <w:unhideWhenUsed/>
    <w:rsid w:val="00310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4A8"/>
  </w:style>
  <w:style w:type="paragraph" w:styleId="Footer">
    <w:name w:val="footer"/>
    <w:basedOn w:val="Normal"/>
    <w:link w:val="FooterChar"/>
    <w:uiPriority w:val="99"/>
    <w:unhideWhenUsed/>
    <w:rsid w:val="00310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4A8"/>
  </w:style>
  <w:style w:type="character" w:customStyle="1" w:styleId="Heading1Char">
    <w:name w:val="Heading 1 Char"/>
    <w:basedOn w:val="DefaultParagraphFont"/>
    <w:link w:val="Heading1"/>
    <w:uiPriority w:val="9"/>
    <w:rsid w:val="00300E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0EBC"/>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45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14"/>
    <w:rPr>
      <w:rFonts w:ascii="Segoe UI" w:hAnsi="Segoe UI" w:cs="Segoe UI"/>
      <w:sz w:val="18"/>
      <w:szCs w:val="18"/>
    </w:rPr>
  </w:style>
  <w:style w:type="paragraph" w:styleId="Revision">
    <w:name w:val="Revision"/>
    <w:hidden/>
    <w:uiPriority w:val="99"/>
    <w:semiHidden/>
    <w:rsid w:val="00C45714"/>
    <w:pPr>
      <w:spacing w:after="0" w:line="240" w:lineRule="auto"/>
    </w:pPr>
  </w:style>
  <w:style w:type="character" w:styleId="CommentReference">
    <w:name w:val="annotation reference"/>
    <w:basedOn w:val="DefaultParagraphFont"/>
    <w:uiPriority w:val="99"/>
    <w:semiHidden/>
    <w:unhideWhenUsed/>
    <w:rsid w:val="00C63153"/>
    <w:rPr>
      <w:sz w:val="16"/>
      <w:szCs w:val="16"/>
    </w:rPr>
  </w:style>
  <w:style w:type="paragraph" w:styleId="CommentText">
    <w:name w:val="annotation text"/>
    <w:basedOn w:val="Normal"/>
    <w:link w:val="CommentTextChar"/>
    <w:uiPriority w:val="99"/>
    <w:semiHidden/>
    <w:unhideWhenUsed/>
    <w:rsid w:val="00C63153"/>
    <w:pPr>
      <w:spacing w:line="240" w:lineRule="auto"/>
    </w:pPr>
    <w:rPr>
      <w:sz w:val="20"/>
      <w:szCs w:val="20"/>
    </w:rPr>
  </w:style>
  <w:style w:type="character" w:customStyle="1" w:styleId="CommentTextChar">
    <w:name w:val="Comment Text Char"/>
    <w:basedOn w:val="DefaultParagraphFont"/>
    <w:link w:val="CommentText"/>
    <w:uiPriority w:val="99"/>
    <w:semiHidden/>
    <w:rsid w:val="00C63153"/>
    <w:rPr>
      <w:sz w:val="20"/>
      <w:szCs w:val="20"/>
    </w:rPr>
  </w:style>
  <w:style w:type="paragraph" w:styleId="CommentSubject">
    <w:name w:val="annotation subject"/>
    <w:basedOn w:val="CommentText"/>
    <w:next w:val="CommentText"/>
    <w:link w:val="CommentSubjectChar"/>
    <w:uiPriority w:val="99"/>
    <w:semiHidden/>
    <w:unhideWhenUsed/>
    <w:rsid w:val="00C63153"/>
    <w:rPr>
      <w:b/>
      <w:bCs/>
    </w:rPr>
  </w:style>
  <w:style w:type="character" w:customStyle="1" w:styleId="CommentSubjectChar">
    <w:name w:val="Comment Subject Char"/>
    <w:basedOn w:val="CommentTextChar"/>
    <w:link w:val="CommentSubject"/>
    <w:uiPriority w:val="99"/>
    <w:semiHidden/>
    <w:rsid w:val="00C63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9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9A18C41AAC3418EBFC4D13CA3E59E" ma:contentTypeVersion="10" ma:contentTypeDescription="Create a new document." ma:contentTypeScope="" ma:versionID="8b8763061be3c92dc51a90275482bfff">
  <xsd:schema xmlns:xsd="http://www.w3.org/2001/XMLSchema" xmlns:xs="http://www.w3.org/2001/XMLSchema" xmlns:p="http://schemas.microsoft.com/office/2006/metadata/properties" xmlns:ns2="dc22578f-816f-46db-a965-a1ef8daeb1c2" xmlns:ns3="faf2dff7-1506-4aa5-8991-bbb7af5dd8fc" targetNamespace="http://schemas.microsoft.com/office/2006/metadata/properties" ma:root="true" ma:fieldsID="eec61f990c4b4b423974185f5561a4dc" ns2:_="" ns3:_="">
    <xsd:import namespace="dc22578f-816f-46db-a965-a1ef8daeb1c2"/>
    <xsd:import namespace="faf2dff7-1506-4aa5-8991-bbb7af5dd8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2578f-816f-46db-a965-a1ef8daeb1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2dff7-1506-4aa5-8991-bbb7af5dd8f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684E-D1E1-4BFC-81F8-42E3A798D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2578f-816f-46db-a965-a1ef8daeb1c2"/>
    <ds:schemaRef ds:uri="faf2dff7-1506-4aa5-8991-bbb7af5dd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5A7B9-4F34-437D-B7FE-5A6A91AA5CBF}">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dc22578f-816f-46db-a965-a1ef8daeb1c2"/>
    <ds:schemaRef ds:uri="http://purl.org/dc/elements/1.1/"/>
    <ds:schemaRef ds:uri="http://schemas.openxmlformats.org/package/2006/metadata/core-properties"/>
    <ds:schemaRef ds:uri="faf2dff7-1506-4aa5-8991-bbb7af5dd8fc"/>
    <ds:schemaRef ds:uri="http://schemas.microsoft.com/office/2006/metadata/properties"/>
  </ds:schemaRefs>
</ds:datastoreItem>
</file>

<file path=customXml/itemProps3.xml><?xml version="1.0" encoding="utf-8"?>
<ds:datastoreItem xmlns:ds="http://schemas.openxmlformats.org/officeDocument/2006/customXml" ds:itemID="{57D0974D-E9A6-4978-8E0F-E1FCA057A1C4}">
  <ds:schemaRefs>
    <ds:schemaRef ds:uri="http://schemas.microsoft.com/sharepoint/v3/contenttype/forms"/>
  </ds:schemaRefs>
</ds:datastoreItem>
</file>

<file path=customXml/itemProps4.xml><?xml version="1.0" encoding="utf-8"?>
<ds:datastoreItem xmlns:ds="http://schemas.openxmlformats.org/officeDocument/2006/customXml" ds:itemID="{CB02C4C4-4224-4D93-8214-074D8459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Castillo</dc:creator>
  <cp:keywords/>
  <dc:description/>
  <cp:lastModifiedBy>Stefania Castillo</cp:lastModifiedBy>
  <cp:revision>17</cp:revision>
  <dcterms:created xsi:type="dcterms:W3CDTF">2019-01-28T16:13:00Z</dcterms:created>
  <dcterms:modified xsi:type="dcterms:W3CDTF">2019-03-05T22:33:00Z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0x0101009A89A18C41AAC3418EBFC4D13CA3E59E</vt:lpwstr>
  </property>
</Properties>
</file>